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AC3" w14:textId="7BBFCBCE" w:rsidR="00292274" w:rsidRDefault="00960751">
      <w:pPr>
        <w:pStyle w:val="af6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Исх. № </w:t>
      </w:r>
      <w:r w:rsidR="00341062">
        <w:rPr>
          <w:rFonts w:cstheme="minorHAnsi"/>
          <w:b/>
          <w:sz w:val="24"/>
          <w:szCs w:val="24"/>
        </w:rPr>
        <w:t>2</w:t>
      </w:r>
      <w:r w:rsidR="0037577C">
        <w:rPr>
          <w:rFonts w:cstheme="minorHAnsi"/>
          <w:b/>
          <w:sz w:val="24"/>
          <w:szCs w:val="24"/>
        </w:rPr>
        <w:t>-03</w:t>
      </w:r>
      <w:r w:rsidR="0031183D">
        <w:rPr>
          <w:rFonts w:cstheme="minorHAnsi"/>
          <w:b/>
          <w:sz w:val="24"/>
          <w:szCs w:val="24"/>
        </w:rPr>
        <w:t>/0</w:t>
      </w:r>
      <w:r w:rsidR="0037577C">
        <w:rPr>
          <w:rFonts w:cstheme="minorHAnsi"/>
          <w:b/>
          <w:sz w:val="24"/>
          <w:szCs w:val="24"/>
        </w:rPr>
        <w:t>5</w:t>
      </w:r>
      <w:r w:rsidR="0031183D">
        <w:rPr>
          <w:rFonts w:cstheme="minorHAnsi"/>
          <w:b/>
          <w:sz w:val="24"/>
          <w:szCs w:val="24"/>
        </w:rPr>
        <w:t>-2</w:t>
      </w:r>
      <w:r w:rsidR="00EF6C4F">
        <w:rPr>
          <w:rFonts w:cstheme="minorHAnsi"/>
          <w:b/>
          <w:sz w:val="24"/>
          <w:szCs w:val="24"/>
        </w:rPr>
        <w:t>3</w:t>
      </w:r>
    </w:p>
    <w:p w14:paraId="38E4F803" w14:textId="1120AE70" w:rsidR="00292274" w:rsidRDefault="00292274">
      <w:pPr>
        <w:pStyle w:val="af6"/>
        <w:jc w:val="right"/>
        <w:rPr>
          <w:rFonts w:cstheme="minorHAnsi"/>
          <w:b/>
          <w:sz w:val="24"/>
          <w:szCs w:val="24"/>
        </w:rPr>
      </w:pPr>
    </w:p>
    <w:p w14:paraId="2DD0A846" w14:textId="77777777" w:rsidR="00EF6C4F" w:rsidRDefault="00EF6C4F">
      <w:pPr>
        <w:pStyle w:val="af6"/>
        <w:jc w:val="right"/>
        <w:rPr>
          <w:rFonts w:cstheme="minorHAnsi"/>
          <w:b/>
          <w:sz w:val="24"/>
          <w:szCs w:val="24"/>
        </w:rPr>
      </w:pPr>
    </w:p>
    <w:p w14:paraId="63F9F1F4" w14:textId="5EC2501A" w:rsidR="00BF4566" w:rsidRDefault="00BF4566" w:rsidP="00BF4566">
      <w:pPr>
        <w:spacing w:line="288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BF4566">
        <w:rPr>
          <w:rFonts w:ascii="Arial Narrow" w:hAnsi="Arial Narrow" w:cs="Carlito"/>
          <w:b/>
          <w:bCs/>
          <w:sz w:val="28"/>
          <w:szCs w:val="28"/>
        </w:rPr>
        <w:t>Стандарты</w:t>
      </w:r>
      <w:r w:rsidR="00341062">
        <w:rPr>
          <w:rFonts w:ascii="Arial Narrow" w:hAnsi="Arial Narrow" w:cs="Carlito"/>
          <w:b/>
          <w:bCs/>
          <w:sz w:val="28"/>
          <w:szCs w:val="28"/>
        </w:rPr>
        <w:t xml:space="preserve"> медиа работы</w:t>
      </w:r>
    </w:p>
    <w:p w14:paraId="53B15D81" w14:textId="77777777" w:rsidR="00341062" w:rsidRPr="00BF4566" w:rsidRDefault="00341062" w:rsidP="00BF4566">
      <w:pPr>
        <w:spacing w:line="288" w:lineRule="auto"/>
        <w:jc w:val="center"/>
        <w:rPr>
          <w:rFonts w:ascii="Arial Narrow" w:hAnsi="Arial Narrow" w:cs="Carlito"/>
        </w:rPr>
      </w:pPr>
    </w:p>
    <w:p w14:paraId="274A77BC" w14:textId="2515D792" w:rsidR="00BF4566" w:rsidRPr="00341062" w:rsidRDefault="00BF4566" w:rsidP="00BF4566">
      <w:pPr>
        <w:pStyle w:val="af7"/>
        <w:numPr>
          <w:ilvl w:val="0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  <w:b/>
          <w:bCs/>
        </w:rPr>
        <w:t>Упоминания спонсоров социальных сетях.</w:t>
      </w:r>
    </w:p>
    <w:p w14:paraId="51FBCF5C" w14:textId="77777777" w:rsidR="00341062" w:rsidRPr="00BF4566" w:rsidRDefault="00341062" w:rsidP="00341062">
      <w:pPr>
        <w:pStyle w:val="af7"/>
        <w:spacing w:line="288" w:lineRule="auto"/>
        <w:ind w:left="360"/>
        <w:rPr>
          <w:rFonts w:ascii="Arial Narrow" w:hAnsi="Arial Narrow" w:cs="Carlito"/>
        </w:rPr>
      </w:pPr>
    </w:p>
    <w:p w14:paraId="6EE04062" w14:textId="1162CABC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Анонс с упоминанием </w:t>
      </w:r>
      <w:r w:rsidRPr="00BF4566">
        <w:rPr>
          <w:rFonts w:ascii="Arial Narrow" w:hAnsi="Arial Narrow" w:cs="Carlito"/>
          <w:b/>
          <w:bCs/>
          <w:u w:val="single"/>
        </w:rPr>
        <w:t>только</w:t>
      </w:r>
      <w:r w:rsidRPr="00BF4566">
        <w:rPr>
          <w:rFonts w:ascii="Arial Narrow" w:hAnsi="Arial Narrow" w:cs="Carlito"/>
        </w:rPr>
        <w:t xml:space="preserve"> генеральных спонсоров - за месяц до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>;</w:t>
      </w:r>
    </w:p>
    <w:p w14:paraId="059AF782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2C12EEAE" w14:textId="35F497AD" w:rsidR="00BF4566" w:rsidRP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Отдельный пост по каждому генеральному спонсору (с расширенным описанием) за 30 дней до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>;</w:t>
      </w:r>
    </w:p>
    <w:p w14:paraId="6D5B6572" w14:textId="6EACC4F1" w:rsidR="00BF4566" w:rsidRDefault="00BF4566" w:rsidP="00BF4566">
      <w:pPr>
        <w:pStyle w:val="af7"/>
        <w:numPr>
          <w:ilvl w:val="2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>Описание предоставляется Ассоциацией или представителем спонсора;</w:t>
      </w:r>
    </w:p>
    <w:p w14:paraId="750C4084" w14:textId="77777777" w:rsidR="00341062" w:rsidRPr="00BF4566" w:rsidRDefault="00341062" w:rsidP="00341062">
      <w:pPr>
        <w:pStyle w:val="af7"/>
        <w:spacing w:line="288" w:lineRule="auto"/>
        <w:ind w:left="1224"/>
        <w:rPr>
          <w:rFonts w:ascii="Arial Narrow" w:hAnsi="Arial Narrow" w:cs="Carlito"/>
        </w:rPr>
      </w:pPr>
    </w:p>
    <w:p w14:paraId="664FB741" w14:textId="516642C9" w:rsidR="00BF4566" w:rsidRP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Первичный (общий) отчет – не позднее 24 часов после окончания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>. В нем должны быть указаны:</w:t>
      </w:r>
    </w:p>
    <w:p w14:paraId="1B3627BC" w14:textId="77777777" w:rsidR="00BF4566" w:rsidRPr="00BF4566" w:rsidRDefault="00BF4566" w:rsidP="00BF4566">
      <w:pPr>
        <w:pStyle w:val="af7"/>
        <w:numPr>
          <w:ilvl w:val="2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>Сроки полноценного отчета;</w:t>
      </w:r>
    </w:p>
    <w:p w14:paraId="079F1916" w14:textId="77777777" w:rsidR="00BF4566" w:rsidRPr="00BF4566" w:rsidRDefault="00BF4566" w:rsidP="00BF4566">
      <w:pPr>
        <w:pStyle w:val="af7"/>
        <w:numPr>
          <w:ilvl w:val="2"/>
          <w:numId w:val="18"/>
        </w:numPr>
        <w:spacing w:line="288" w:lineRule="auto"/>
        <w:rPr>
          <w:rFonts w:ascii="Arial Narrow" w:hAnsi="Arial Narrow" w:cs="Carlito"/>
        </w:rPr>
      </w:pPr>
      <w:proofErr w:type="gramStart"/>
      <w:r w:rsidRPr="00BF4566">
        <w:rPr>
          <w:rFonts w:ascii="Arial Narrow" w:hAnsi="Arial Narrow" w:cs="Carlito"/>
        </w:rPr>
        <w:t>Фотография  или</w:t>
      </w:r>
      <w:proofErr w:type="gramEnd"/>
      <w:r w:rsidRPr="00BF4566">
        <w:rPr>
          <w:rFonts w:ascii="Arial Narrow" w:hAnsi="Arial Narrow" w:cs="Carlito"/>
        </w:rPr>
        <w:t xml:space="preserve"> короткое видео;</w:t>
      </w:r>
    </w:p>
    <w:p w14:paraId="7D9226E6" w14:textId="1C8CA6DF" w:rsidR="00BF4566" w:rsidRDefault="00BF4566" w:rsidP="00BF4566">
      <w:pPr>
        <w:pStyle w:val="af7"/>
        <w:numPr>
          <w:ilvl w:val="2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>Описание 2-3 строчки, лучше эмоционально окрасить.</w:t>
      </w:r>
    </w:p>
    <w:p w14:paraId="5AEA6EE2" w14:textId="77777777" w:rsidR="00341062" w:rsidRPr="00BF4566" w:rsidRDefault="00341062" w:rsidP="00341062">
      <w:pPr>
        <w:pStyle w:val="af7"/>
        <w:spacing w:line="288" w:lineRule="auto"/>
        <w:ind w:left="1224"/>
        <w:rPr>
          <w:rFonts w:ascii="Arial Narrow" w:hAnsi="Arial Narrow" w:cs="Carlito"/>
        </w:rPr>
      </w:pPr>
    </w:p>
    <w:p w14:paraId="6AEB3173" w14:textId="7F280467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Итоговый отчет - не позже 7 календарных дней со дня завершения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>.</w:t>
      </w:r>
    </w:p>
    <w:p w14:paraId="76650563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5BD4F832" w14:textId="15D52747" w:rsidR="00BF4566" w:rsidRDefault="00341062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>
        <w:rPr>
          <w:rFonts w:ascii="Arial Narrow" w:hAnsi="Arial Narrow" w:cs="Carlito"/>
        </w:rPr>
        <w:t>Необходимо с</w:t>
      </w:r>
      <w:r w:rsidR="00BF4566" w:rsidRPr="00BF4566">
        <w:rPr>
          <w:rFonts w:ascii="Arial Narrow" w:hAnsi="Arial Narrow" w:cs="Carlito"/>
        </w:rPr>
        <w:t>огласовать описание спонсоров с представителем спонсора;</w:t>
      </w:r>
    </w:p>
    <w:p w14:paraId="4F831721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144273E7" w14:textId="2D166363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В каждом посте </w:t>
      </w:r>
      <w:proofErr w:type="spellStart"/>
      <w:r w:rsidRPr="00BF4566">
        <w:rPr>
          <w:rFonts w:ascii="Arial Narrow" w:hAnsi="Arial Narrow" w:cs="Carlito"/>
        </w:rPr>
        <w:t>хэштег</w:t>
      </w:r>
      <w:proofErr w:type="spellEnd"/>
      <w:r w:rsidRPr="00BF4566">
        <w:rPr>
          <w:rFonts w:ascii="Arial Narrow" w:hAnsi="Arial Narrow" w:cs="Carlito"/>
        </w:rPr>
        <w:t xml:space="preserve"> #</w:t>
      </w:r>
      <w:proofErr w:type="gramStart"/>
      <w:r w:rsidRPr="00BF4566">
        <w:rPr>
          <w:rFonts w:ascii="Arial Narrow" w:hAnsi="Arial Narrow" w:cs="Carlito"/>
        </w:rPr>
        <w:t>русьбанная  +</w:t>
      </w:r>
      <w:proofErr w:type="gramEnd"/>
      <w:r w:rsidRPr="00BF4566">
        <w:rPr>
          <w:rFonts w:ascii="Arial Narrow" w:hAnsi="Arial Narrow" w:cs="Carlito"/>
        </w:rPr>
        <w:t xml:space="preserve">  упоминание «Русь Банная» в тексте;</w:t>
      </w:r>
    </w:p>
    <w:p w14:paraId="4EEFA514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5465214F" w14:textId="44BFF7A0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Ключевые связки, обязательные </w:t>
      </w:r>
      <w:proofErr w:type="gramStart"/>
      <w:r w:rsidRPr="00BF4566">
        <w:rPr>
          <w:rFonts w:ascii="Arial Narrow" w:hAnsi="Arial Narrow" w:cs="Carlito"/>
        </w:rPr>
        <w:t>для  повествования</w:t>
      </w:r>
      <w:proofErr w:type="gramEnd"/>
      <w:r w:rsidRPr="00BF4566">
        <w:rPr>
          <w:rFonts w:ascii="Arial Narrow" w:hAnsi="Arial Narrow" w:cs="Carlito"/>
        </w:rPr>
        <w:t xml:space="preserve"> о мероприятии: «</w:t>
      </w:r>
      <w:r w:rsidR="00274330">
        <w:rPr>
          <w:rFonts w:ascii="Arial Narrow" w:hAnsi="Arial Narrow" w:cs="Carlito"/>
        </w:rPr>
        <w:t xml:space="preserve">«НАЗВАНИЕ» </w:t>
      </w:r>
      <w:r w:rsidR="00274330">
        <w:rPr>
          <w:rFonts w:ascii="Arial Narrow" w:hAnsi="Arial Narrow" w:cs="Carlito"/>
        </w:rPr>
        <w:t>региональный\федеральный отборочный этап чемпионата России «Русь Банная</w:t>
      </w:r>
      <w:r w:rsidRPr="00BF4566">
        <w:rPr>
          <w:rFonts w:ascii="Arial Narrow" w:hAnsi="Arial Narrow" w:cs="Carlito"/>
        </w:rPr>
        <w:t>», «под эгидой Национальной Банной Ассоциации».</w:t>
      </w:r>
    </w:p>
    <w:p w14:paraId="17016F45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2B4D7E2A" w14:textId="7113B260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Размещение логотипа на основном баннере </w:t>
      </w:r>
      <w:proofErr w:type="gramStart"/>
      <w:r w:rsidRPr="00BF4566">
        <w:rPr>
          <w:rFonts w:ascii="Arial Narrow" w:hAnsi="Arial Narrow" w:cs="Carlito"/>
        </w:rPr>
        <w:t>мероприятия  (</w:t>
      </w:r>
      <w:proofErr w:type="gramEnd"/>
      <w:r w:rsidRPr="00BF4566">
        <w:rPr>
          <w:rFonts w:ascii="Arial Narrow" w:hAnsi="Arial Narrow" w:cs="Carlito"/>
        </w:rPr>
        <w:t>40% от размера лого основных спонсоров);</w:t>
      </w:r>
    </w:p>
    <w:p w14:paraId="1BAEF1E2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56EDE5B3" w14:textId="44A50F8E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В фотографиях, общих постов </w:t>
      </w:r>
      <w:r w:rsidR="00274330">
        <w:rPr>
          <w:rFonts w:ascii="Arial Narrow" w:hAnsi="Arial Narrow" w:cs="Carlito"/>
        </w:rPr>
        <w:t>отборочного этапа</w:t>
      </w:r>
      <w:r w:rsidR="00274330" w:rsidRPr="00BF4566">
        <w:rPr>
          <w:rFonts w:ascii="Arial Narrow" w:hAnsi="Arial Narrow" w:cs="Carlito"/>
        </w:rPr>
        <w:t xml:space="preserve"> </w:t>
      </w:r>
      <w:r w:rsidRPr="00BF4566">
        <w:rPr>
          <w:rFonts w:ascii="Arial Narrow" w:hAnsi="Arial Narrow" w:cs="Carlito"/>
        </w:rPr>
        <w:t>(например отчетах);</w:t>
      </w:r>
    </w:p>
    <w:p w14:paraId="692950F5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06E5DBAE" w14:textId="6ADBFB13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>В видео на общем кадре, с остальными спонсорами (от есть, явно не выделять);</w:t>
      </w:r>
    </w:p>
    <w:p w14:paraId="143BFE97" w14:textId="77777777" w:rsidR="00341062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1E0CD061" w14:textId="3CE9797B" w:rsidR="00BF4566" w:rsidRP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>
        <w:rPr>
          <w:rFonts w:ascii="Arial Narrow" w:hAnsi="Arial Narrow" w:cs="Carlito"/>
        </w:rPr>
        <w:t>Упоминания в</w:t>
      </w:r>
      <w:r w:rsidRPr="00BF4566">
        <w:rPr>
          <w:rFonts w:ascii="Arial Narrow" w:hAnsi="Arial Narrow" w:cs="Carlito"/>
        </w:rPr>
        <w:t xml:space="preserve"> соц</w:t>
      </w:r>
      <w:r>
        <w:rPr>
          <w:rFonts w:ascii="Arial Narrow" w:hAnsi="Arial Narrow" w:cs="Carlito"/>
        </w:rPr>
        <w:t>иальных</w:t>
      </w:r>
      <w:r w:rsidRPr="00BF4566">
        <w:rPr>
          <w:rFonts w:ascii="Arial Narrow" w:hAnsi="Arial Narrow" w:cs="Carlito"/>
        </w:rPr>
        <w:t xml:space="preserve"> </w:t>
      </w:r>
      <w:r>
        <w:rPr>
          <w:rFonts w:ascii="Arial Narrow" w:hAnsi="Arial Narrow" w:cs="Carlito"/>
        </w:rPr>
        <w:t>с</w:t>
      </w:r>
      <w:r w:rsidRPr="00BF4566">
        <w:rPr>
          <w:rFonts w:ascii="Arial Narrow" w:hAnsi="Arial Narrow" w:cs="Carlito"/>
        </w:rPr>
        <w:t>етях организатора</w:t>
      </w:r>
      <w:r>
        <w:rPr>
          <w:rFonts w:ascii="Arial Narrow" w:hAnsi="Arial Narrow" w:cs="Carlito"/>
        </w:rPr>
        <w:t xml:space="preserve"> -</w:t>
      </w:r>
      <w:r w:rsidRPr="00BF4566">
        <w:rPr>
          <w:rFonts w:ascii="Arial Narrow" w:hAnsi="Arial Narrow" w:cs="Carlito"/>
        </w:rPr>
        <w:t xml:space="preserve"> на его усмотрение;</w:t>
      </w:r>
    </w:p>
    <w:p w14:paraId="6CA2CC90" w14:textId="77777777" w:rsidR="00BF4566" w:rsidRPr="00BF4566" w:rsidRDefault="00BF4566" w:rsidP="00BF4566">
      <w:pPr>
        <w:spacing w:line="288" w:lineRule="auto"/>
        <w:rPr>
          <w:rFonts w:ascii="Arial Narrow" w:hAnsi="Arial Narrow" w:cs="Carlito"/>
        </w:rPr>
      </w:pPr>
    </w:p>
    <w:p w14:paraId="3C8E9A69" w14:textId="64E22EDB" w:rsidR="00BF4566" w:rsidRPr="00341062" w:rsidRDefault="00BF4566" w:rsidP="00BF4566">
      <w:pPr>
        <w:pStyle w:val="af7"/>
        <w:numPr>
          <w:ilvl w:val="0"/>
          <w:numId w:val="18"/>
        </w:numPr>
        <w:spacing w:line="288" w:lineRule="auto"/>
        <w:rPr>
          <w:rFonts w:ascii="Arial Narrow" w:hAnsi="Arial Narrow"/>
        </w:rPr>
      </w:pPr>
      <w:r w:rsidRPr="00BF4566">
        <w:rPr>
          <w:rFonts w:ascii="Arial Narrow" w:hAnsi="Arial Narrow" w:cs="Carlito"/>
          <w:b/>
          <w:bCs/>
        </w:rPr>
        <w:t xml:space="preserve">Упоминания </w:t>
      </w:r>
      <w:r w:rsidR="00274330">
        <w:rPr>
          <w:rFonts w:ascii="Arial Narrow" w:hAnsi="Arial Narrow" w:cs="Carlito"/>
          <w:b/>
          <w:bCs/>
        </w:rPr>
        <w:t>отборочных этапов</w:t>
      </w:r>
      <w:r w:rsidRPr="00BF4566">
        <w:rPr>
          <w:rFonts w:ascii="Arial Narrow" w:hAnsi="Arial Narrow" w:cs="Carlito"/>
          <w:b/>
          <w:bCs/>
        </w:rPr>
        <w:t xml:space="preserve"> на фестивале</w:t>
      </w:r>
    </w:p>
    <w:p w14:paraId="35968794" w14:textId="77777777" w:rsidR="00341062" w:rsidRPr="00BF4566" w:rsidRDefault="00341062" w:rsidP="00341062">
      <w:pPr>
        <w:pStyle w:val="af7"/>
        <w:spacing w:line="288" w:lineRule="auto"/>
        <w:ind w:left="360"/>
        <w:rPr>
          <w:rFonts w:ascii="Arial Narrow" w:hAnsi="Arial Narrow"/>
        </w:rPr>
      </w:pPr>
    </w:p>
    <w:p w14:paraId="45C68FC7" w14:textId="1B2D2C25" w:rsidR="00BF4566" w:rsidRPr="00341062" w:rsidRDefault="00274330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/>
        </w:rPr>
      </w:pPr>
      <w:r>
        <w:rPr>
          <w:rFonts w:ascii="Arial Narrow" w:hAnsi="Arial Narrow" w:cs="Carlito"/>
        </w:rPr>
        <w:t xml:space="preserve">Отборочный этап </w:t>
      </w:r>
      <w:r w:rsidR="00BF4566" w:rsidRPr="00BF4566">
        <w:rPr>
          <w:rFonts w:ascii="Arial Narrow" w:hAnsi="Arial Narrow" w:cs="Carlito"/>
        </w:rPr>
        <w:t>должен быть выделен на видео и фотографиях;</w:t>
      </w:r>
    </w:p>
    <w:p w14:paraId="39DD052E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/>
        </w:rPr>
      </w:pPr>
    </w:p>
    <w:p w14:paraId="6D8692C4" w14:textId="63DC7A79" w:rsidR="00BF4566" w:rsidRPr="00341062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/>
          <w:u w:val="single"/>
        </w:rPr>
      </w:pPr>
      <w:r w:rsidRPr="00BF4566">
        <w:rPr>
          <w:rFonts w:ascii="Arial Narrow" w:hAnsi="Arial Narrow" w:cs="Carlito"/>
        </w:rPr>
        <w:lastRenderedPageBreak/>
        <w:t xml:space="preserve">В </w:t>
      </w:r>
      <w:r w:rsidR="00274330">
        <w:rPr>
          <w:rFonts w:ascii="Arial Narrow" w:hAnsi="Arial Narrow" w:cs="Carlito"/>
        </w:rPr>
        <w:t>в</w:t>
      </w:r>
      <w:r w:rsidRPr="00BF4566">
        <w:rPr>
          <w:rFonts w:ascii="Arial Narrow" w:hAnsi="Arial Narrow" w:cs="Carlito"/>
        </w:rPr>
        <w:t xml:space="preserve">идео о </w:t>
      </w:r>
      <w:r w:rsidR="00274330">
        <w:rPr>
          <w:rFonts w:ascii="Arial Narrow" w:hAnsi="Arial Narrow" w:cs="Carlito"/>
        </w:rPr>
        <w:t>отборочном этапе</w:t>
      </w:r>
      <w:r w:rsidRPr="00BF4566">
        <w:rPr>
          <w:rFonts w:ascii="Arial Narrow" w:hAnsi="Arial Narrow" w:cs="Carlito"/>
        </w:rPr>
        <w:t xml:space="preserve">, фестиваль может занимать </w:t>
      </w:r>
      <w:r w:rsidRPr="00BF4566">
        <w:rPr>
          <w:rFonts w:ascii="Arial Narrow" w:hAnsi="Arial Narrow" w:cs="Carlito"/>
          <w:b/>
          <w:bCs/>
          <w:u w:val="single"/>
        </w:rPr>
        <w:t>не более 10% времени</w:t>
      </w:r>
      <w:r w:rsidRPr="00BF4566">
        <w:rPr>
          <w:rFonts w:ascii="Arial Narrow" w:hAnsi="Arial Narrow" w:cs="Carlito"/>
          <w:u w:val="single"/>
        </w:rPr>
        <w:t>;</w:t>
      </w:r>
    </w:p>
    <w:p w14:paraId="780D3C73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/>
          <w:u w:val="single"/>
        </w:rPr>
      </w:pPr>
    </w:p>
    <w:p w14:paraId="5EB9625C" w14:textId="5301A38D" w:rsidR="00BF4566" w:rsidRP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В постах о </w:t>
      </w:r>
      <w:r w:rsidR="00274330">
        <w:rPr>
          <w:rFonts w:ascii="Arial Narrow" w:hAnsi="Arial Narrow" w:cs="Carlito"/>
        </w:rPr>
        <w:t xml:space="preserve">отборочном этапе </w:t>
      </w:r>
      <w:r w:rsidRPr="00BF4566">
        <w:rPr>
          <w:rFonts w:ascii="Arial Narrow" w:hAnsi="Arial Narrow" w:cs="Carlito"/>
        </w:rPr>
        <w:t xml:space="preserve">допускается </w:t>
      </w:r>
      <w:r w:rsidRPr="00BF4566">
        <w:rPr>
          <w:rFonts w:ascii="Arial Narrow" w:hAnsi="Arial Narrow" w:cs="Carlito"/>
          <w:b/>
          <w:bCs/>
          <w:u w:val="single"/>
        </w:rPr>
        <w:t>краткое</w:t>
      </w:r>
      <w:r w:rsidRPr="00BF4566">
        <w:rPr>
          <w:rFonts w:ascii="Arial Narrow" w:hAnsi="Arial Narrow" w:cs="Carlito"/>
        </w:rPr>
        <w:t xml:space="preserve"> упоминание фестиваля;</w:t>
      </w:r>
    </w:p>
    <w:p w14:paraId="08FF58B0" w14:textId="77777777" w:rsidR="00BF4566" w:rsidRPr="00BF4566" w:rsidRDefault="00BF4566" w:rsidP="00BF4566">
      <w:pPr>
        <w:spacing w:line="288" w:lineRule="auto"/>
        <w:rPr>
          <w:rFonts w:ascii="Arial Narrow" w:hAnsi="Arial Narrow" w:cs="Carlito"/>
        </w:rPr>
      </w:pPr>
    </w:p>
    <w:p w14:paraId="46FA15AE" w14:textId="60A4B491" w:rsidR="00BF4566" w:rsidRDefault="00BF4566" w:rsidP="00BF4566">
      <w:pPr>
        <w:pStyle w:val="af7"/>
        <w:numPr>
          <w:ilvl w:val="0"/>
          <w:numId w:val="18"/>
        </w:numPr>
        <w:spacing w:line="288" w:lineRule="auto"/>
        <w:rPr>
          <w:rFonts w:ascii="Arial Narrow" w:hAnsi="Arial Narrow" w:cs="Carlito"/>
          <w:b/>
          <w:bCs/>
        </w:rPr>
      </w:pPr>
      <w:r w:rsidRPr="00BF4566">
        <w:rPr>
          <w:rFonts w:ascii="Arial Narrow" w:hAnsi="Arial Narrow" w:cs="Carlito"/>
          <w:b/>
          <w:bCs/>
        </w:rPr>
        <w:t>Фото и видео работа со спонсорами:</w:t>
      </w:r>
    </w:p>
    <w:p w14:paraId="29AFF5D2" w14:textId="77777777" w:rsidR="00341062" w:rsidRPr="00BF4566" w:rsidRDefault="00341062" w:rsidP="00341062">
      <w:pPr>
        <w:pStyle w:val="af7"/>
        <w:spacing w:line="288" w:lineRule="auto"/>
        <w:ind w:left="360"/>
        <w:rPr>
          <w:rFonts w:ascii="Arial Narrow" w:hAnsi="Arial Narrow" w:cs="Carlito"/>
          <w:b/>
          <w:bCs/>
        </w:rPr>
      </w:pPr>
    </w:p>
    <w:p w14:paraId="031E8177" w14:textId="6160880F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Вставки с логотипами спонсоров в начале или в конце видео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>;</w:t>
      </w:r>
    </w:p>
    <w:p w14:paraId="44969A27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4459701F" w14:textId="6D17F28B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Словесное упоминание генеральных спонсоров и особенностей их компании в видео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>;</w:t>
      </w:r>
    </w:p>
    <w:p w14:paraId="015C66E2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362F3074" w14:textId="3978AA5F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>Кадры с вручением призов от генеральных спонсоров;</w:t>
      </w:r>
    </w:p>
    <w:p w14:paraId="652CCF35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4B629ECB" w14:textId="77777777" w:rsidR="00BF4566" w:rsidRP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Вставки с логотипами на баннерах, отдельно и во время презентации (в фотографиях и видео); </w:t>
      </w:r>
    </w:p>
    <w:p w14:paraId="2172A49E" w14:textId="77777777" w:rsidR="00BF4566" w:rsidRPr="00BF4566" w:rsidRDefault="00BF4566" w:rsidP="00BF4566">
      <w:pPr>
        <w:spacing w:line="288" w:lineRule="auto"/>
        <w:ind w:left="709"/>
        <w:rPr>
          <w:rFonts w:ascii="Arial Narrow" w:hAnsi="Arial Narrow" w:cs="Carlito"/>
        </w:rPr>
      </w:pPr>
    </w:p>
    <w:p w14:paraId="46221731" w14:textId="79B753B9" w:rsidR="00BF4566" w:rsidRPr="00BF4566" w:rsidRDefault="00BF4566" w:rsidP="00BF4566">
      <w:pPr>
        <w:pStyle w:val="af7"/>
        <w:numPr>
          <w:ilvl w:val="0"/>
          <w:numId w:val="18"/>
        </w:numPr>
        <w:spacing w:line="288" w:lineRule="auto"/>
        <w:rPr>
          <w:rFonts w:ascii="Arial Narrow" w:hAnsi="Arial Narrow" w:cs="Carlito"/>
          <w:b/>
          <w:bCs/>
        </w:rPr>
      </w:pPr>
      <w:r w:rsidRPr="00BF4566">
        <w:rPr>
          <w:rFonts w:ascii="Arial Narrow" w:hAnsi="Arial Narrow" w:cs="Carlito"/>
          <w:b/>
          <w:bCs/>
        </w:rPr>
        <w:t>Условия допуска спонсоров</w:t>
      </w:r>
    </w:p>
    <w:p w14:paraId="24E08BD1" w14:textId="57252600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  <w:highlight w:val="white"/>
        </w:rPr>
      </w:pPr>
      <w:r w:rsidRPr="00BF4566">
        <w:rPr>
          <w:rFonts w:ascii="Arial Narrow" w:hAnsi="Arial Narrow" w:cs="Carlito"/>
        </w:rPr>
        <w:t>Предоставление а</w:t>
      </w:r>
      <w:r w:rsidRPr="00BF4566">
        <w:rPr>
          <w:rFonts w:ascii="Arial Narrow" w:hAnsi="Arial Narrow" w:cs="Carlito"/>
          <w:highlight w:val="white"/>
        </w:rPr>
        <w:t xml:space="preserve">ренды банного пространства </w:t>
      </w:r>
      <w:proofErr w:type="gramStart"/>
      <w:r w:rsidRPr="00BF4566">
        <w:rPr>
          <w:rFonts w:ascii="Arial Narrow" w:hAnsi="Arial Narrow" w:cs="Carlito"/>
          <w:highlight w:val="white"/>
        </w:rPr>
        <w:t>( без</w:t>
      </w:r>
      <w:proofErr w:type="gramEnd"/>
      <w:r w:rsidRPr="00BF4566">
        <w:rPr>
          <w:rFonts w:ascii="Arial Narrow" w:hAnsi="Arial Narrow" w:cs="Carlito"/>
          <w:highlight w:val="white"/>
        </w:rPr>
        <w:t xml:space="preserve"> взноса );</w:t>
      </w:r>
    </w:p>
    <w:p w14:paraId="472FB939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  <w:highlight w:val="white"/>
        </w:rPr>
      </w:pPr>
    </w:p>
    <w:p w14:paraId="5560A2AC" w14:textId="0CE196C7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  <w:highlight w:val="white"/>
        </w:rPr>
      </w:pPr>
      <w:r w:rsidRPr="00BF4566">
        <w:rPr>
          <w:rFonts w:ascii="Arial Narrow" w:hAnsi="Arial Narrow" w:cs="Carlito"/>
          <w:highlight w:val="white"/>
        </w:rPr>
        <w:t xml:space="preserve">Взнос организатору от 30 </w:t>
      </w:r>
      <w:proofErr w:type="spellStart"/>
      <w:r w:rsidRPr="00BF4566">
        <w:rPr>
          <w:rFonts w:ascii="Arial Narrow" w:hAnsi="Arial Narrow" w:cs="Carlito"/>
          <w:highlight w:val="white"/>
        </w:rPr>
        <w:t>тыс.р</w:t>
      </w:r>
      <w:proofErr w:type="spellEnd"/>
      <w:r w:rsidRPr="00BF4566">
        <w:rPr>
          <w:rFonts w:ascii="Arial Narrow" w:hAnsi="Arial Narrow" w:cs="Carlito"/>
          <w:highlight w:val="white"/>
        </w:rPr>
        <w:t xml:space="preserve">. </w:t>
      </w:r>
      <w:proofErr w:type="gramStart"/>
      <w:r w:rsidRPr="00BF4566">
        <w:rPr>
          <w:rFonts w:ascii="Arial Narrow" w:hAnsi="Arial Narrow" w:cs="Carlito"/>
          <w:highlight w:val="white"/>
        </w:rPr>
        <w:t>( без</w:t>
      </w:r>
      <w:proofErr w:type="gramEnd"/>
      <w:r w:rsidRPr="00BF4566">
        <w:rPr>
          <w:rFonts w:ascii="Arial Narrow" w:hAnsi="Arial Narrow" w:cs="Carlito"/>
          <w:highlight w:val="white"/>
        </w:rPr>
        <w:t xml:space="preserve"> взноса );</w:t>
      </w:r>
    </w:p>
    <w:p w14:paraId="45620651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  <w:highlight w:val="white"/>
        </w:rPr>
      </w:pPr>
    </w:p>
    <w:p w14:paraId="774D80D7" w14:textId="7C733B77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  <w:highlight w:val="white"/>
        </w:rPr>
      </w:pPr>
      <w:r w:rsidRPr="00BF4566">
        <w:rPr>
          <w:rFonts w:ascii="Arial Narrow" w:hAnsi="Arial Narrow" w:cs="Carlito"/>
          <w:highlight w:val="white"/>
        </w:rPr>
        <w:t xml:space="preserve">Организация </w:t>
      </w:r>
      <w:r w:rsidRPr="00BF4566">
        <w:rPr>
          <w:rFonts w:ascii="Arial Narrow" w:hAnsi="Arial Narrow" w:cs="Carlito"/>
          <w:b/>
          <w:bCs/>
          <w:highlight w:val="white"/>
        </w:rPr>
        <w:t>видео и фото</w:t>
      </w:r>
      <w:r w:rsidRPr="00BF4566">
        <w:rPr>
          <w:rFonts w:ascii="Arial Narrow" w:hAnsi="Arial Narrow" w:cs="Carlito"/>
          <w:highlight w:val="white"/>
        </w:rPr>
        <w:t xml:space="preserve"> съемки </w:t>
      </w:r>
      <w:r w:rsidRPr="00BF4566">
        <w:rPr>
          <w:rFonts w:ascii="Arial Narrow" w:hAnsi="Arial Narrow" w:cs="Carlito"/>
          <w:b/>
          <w:bCs/>
          <w:highlight w:val="white"/>
        </w:rPr>
        <w:t>и</w:t>
      </w:r>
      <w:r w:rsidRPr="00BF4566">
        <w:rPr>
          <w:rFonts w:ascii="Arial Narrow" w:hAnsi="Arial Narrow" w:cs="Carlito"/>
          <w:highlight w:val="white"/>
        </w:rPr>
        <w:t xml:space="preserve"> последующего монтажа </w:t>
      </w:r>
      <w:proofErr w:type="gramStart"/>
      <w:r w:rsidRPr="00BF4566">
        <w:rPr>
          <w:rFonts w:ascii="Arial Narrow" w:hAnsi="Arial Narrow" w:cs="Carlito"/>
          <w:highlight w:val="white"/>
        </w:rPr>
        <w:t>( +</w:t>
      </w:r>
      <w:proofErr w:type="gramEnd"/>
      <w:r w:rsidRPr="00BF4566">
        <w:rPr>
          <w:rFonts w:ascii="Arial Narrow" w:hAnsi="Arial Narrow" w:cs="Carlito"/>
          <w:highlight w:val="white"/>
        </w:rPr>
        <w:t xml:space="preserve"> взнос );</w:t>
      </w:r>
    </w:p>
    <w:p w14:paraId="6BBD45A1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  <w:highlight w:val="white"/>
        </w:rPr>
      </w:pPr>
    </w:p>
    <w:p w14:paraId="7354A892" w14:textId="071D08E7" w:rsidR="00BF4566" w:rsidRPr="00341062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  <w:highlight w:val="white"/>
        </w:rPr>
      </w:pPr>
      <w:r w:rsidRPr="00BF4566">
        <w:rPr>
          <w:rFonts w:ascii="Arial Narrow" w:hAnsi="Arial Narrow" w:cs="Carlito"/>
          <w:highlight w:val="white"/>
        </w:rPr>
        <w:t>По прав</w:t>
      </w:r>
      <w:r w:rsidRPr="00BF4566">
        <w:rPr>
          <w:rFonts w:ascii="Arial Narrow" w:hAnsi="Arial Narrow" w:cs="Carlito"/>
        </w:rPr>
        <w:t>илам видео работы со спонсорами (</w:t>
      </w:r>
      <w:r w:rsidRPr="00BF4566">
        <w:rPr>
          <w:rFonts w:ascii="Arial Narrow" w:hAnsi="Arial Narrow" w:cs="Carlito"/>
          <w:b/>
          <w:bCs/>
        </w:rPr>
        <w:t>пункт 2</w:t>
      </w:r>
      <w:r w:rsidRPr="00BF4566">
        <w:rPr>
          <w:rFonts w:ascii="Arial Narrow" w:hAnsi="Arial Narrow" w:cs="Carlito"/>
        </w:rPr>
        <w:t>.);</w:t>
      </w:r>
    </w:p>
    <w:p w14:paraId="7FEB2EE6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  <w:highlight w:val="white"/>
        </w:rPr>
      </w:pPr>
    </w:p>
    <w:p w14:paraId="11D3DB9C" w14:textId="0A0D1F9E" w:rsidR="00BF4566" w:rsidRPr="00341062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  <w:highlight w:val="white"/>
        </w:rPr>
      </w:pPr>
      <w:r w:rsidRPr="00BF4566">
        <w:rPr>
          <w:rFonts w:ascii="Arial Narrow" w:hAnsi="Arial Narrow" w:cs="Carlito"/>
        </w:rPr>
        <w:t xml:space="preserve">Организация онлайн трансляции </w:t>
      </w:r>
      <w:r w:rsidR="00274330">
        <w:rPr>
          <w:rFonts w:ascii="Arial Narrow" w:hAnsi="Arial Narrow" w:cs="Carlito"/>
        </w:rPr>
        <w:t>отборочного этапа</w:t>
      </w:r>
      <w:r w:rsidRPr="00BF4566">
        <w:rPr>
          <w:rFonts w:ascii="Arial Narrow" w:hAnsi="Arial Narrow" w:cs="Carlito"/>
        </w:rPr>
        <w:t xml:space="preserve"> и нарезка на выступления </w:t>
      </w:r>
      <w:proofErr w:type="gramStart"/>
      <w:r w:rsidRPr="00BF4566">
        <w:rPr>
          <w:rFonts w:ascii="Arial Narrow" w:hAnsi="Arial Narrow" w:cs="Carlito"/>
        </w:rPr>
        <w:t>( +</w:t>
      </w:r>
      <w:proofErr w:type="gramEnd"/>
      <w:r w:rsidRPr="00BF4566">
        <w:rPr>
          <w:rFonts w:ascii="Arial Narrow" w:hAnsi="Arial Narrow" w:cs="Carlito"/>
        </w:rPr>
        <w:t xml:space="preserve"> взнос );</w:t>
      </w:r>
    </w:p>
    <w:p w14:paraId="5B37CF6A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  <w:highlight w:val="white"/>
        </w:rPr>
      </w:pPr>
    </w:p>
    <w:p w14:paraId="079C98D0" w14:textId="0CD6AA8C" w:rsidR="00BF4566" w:rsidRPr="00341062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  <w:highlight w:val="white"/>
        </w:rPr>
      </w:pPr>
      <w:r w:rsidRPr="00BF4566">
        <w:rPr>
          <w:rFonts w:ascii="Arial Narrow" w:hAnsi="Arial Narrow" w:cs="Carlito"/>
        </w:rPr>
        <w:t xml:space="preserve">Оплата проезда судей </w:t>
      </w:r>
      <w:proofErr w:type="gramStart"/>
      <w:r w:rsidRPr="00BF4566">
        <w:rPr>
          <w:rFonts w:ascii="Arial Narrow" w:hAnsi="Arial Narrow" w:cs="Carlito"/>
        </w:rPr>
        <w:t>( +</w:t>
      </w:r>
      <w:proofErr w:type="gramEnd"/>
      <w:r w:rsidRPr="00BF4566">
        <w:rPr>
          <w:rFonts w:ascii="Arial Narrow" w:hAnsi="Arial Narrow" w:cs="Carlito"/>
        </w:rPr>
        <w:t xml:space="preserve"> взнос );</w:t>
      </w:r>
    </w:p>
    <w:p w14:paraId="2259870B" w14:textId="77777777" w:rsidR="00341062" w:rsidRPr="00BF4566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  <w:highlight w:val="white"/>
        </w:rPr>
      </w:pPr>
    </w:p>
    <w:p w14:paraId="517E83C1" w14:textId="48C7C347" w:rsid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Допуск и размещение спонсоров возможно только на взаимовыгодной основе, для </w:t>
      </w:r>
      <w:r w:rsidR="00274330">
        <w:rPr>
          <w:rFonts w:ascii="Arial Narrow" w:hAnsi="Arial Narrow" w:cs="Carlito"/>
        </w:rPr>
        <w:t>отборочных этапов</w:t>
      </w:r>
      <w:r w:rsidRPr="00BF4566">
        <w:rPr>
          <w:rFonts w:ascii="Arial Narrow" w:hAnsi="Arial Narrow" w:cs="Carlito"/>
        </w:rPr>
        <w:t xml:space="preserve"> и взносом в Ассоциацию 5 000 </w:t>
      </w:r>
      <w:proofErr w:type="spellStart"/>
      <w:r w:rsidRPr="00BF4566">
        <w:rPr>
          <w:rFonts w:ascii="Arial Narrow" w:hAnsi="Arial Narrow" w:cs="Carlito"/>
        </w:rPr>
        <w:t>тыс.р</w:t>
      </w:r>
      <w:proofErr w:type="spellEnd"/>
      <w:r w:rsidRPr="00BF4566">
        <w:rPr>
          <w:rFonts w:ascii="Arial Narrow" w:hAnsi="Arial Narrow" w:cs="Carlito"/>
        </w:rPr>
        <w:t xml:space="preserve">. </w:t>
      </w:r>
    </w:p>
    <w:p w14:paraId="0103E0E0" w14:textId="77777777" w:rsidR="00341062" w:rsidRDefault="00341062" w:rsidP="00341062">
      <w:pPr>
        <w:pStyle w:val="af7"/>
        <w:spacing w:line="288" w:lineRule="auto"/>
        <w:ind w:left="792"/>
        <w:rPr>
          <w:rFonts w:ascii="Arial Narrow" w:hAnsi="Arial Narrow" w:cs="Carlito"/>
        </w:rPr>
      </w:pPr>
    </w:p>
    <w:p w14:paraId="034F57B7" w14:textId="2F93BB20" w:rsidR="00BF4566" w:rsidRPr="00BF4566" w:rsidRDefault="00BF4566" w:rsidP="00BF4566">
      <w:pPr>
        <w:pStyle w:val="af7"/>
        <w:numPr>
          <w:ilvl w:val="1"/>
          <w:numId w:val="18"/>
        </w:numPr>
        <w:spacing w:line="288" w:lineRule="auto"/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 xml:space="preserve">Возможность для малых компаний-спонсоров за 10 000р. получить информационную поддержку </w:t>
      </w:r>
      <w:proofErr w:type="gramStart"/>
      <w:r w:rsidRPr="00BF4566">
        <w:rPr>
          <w:rFonts w:ascii="Arial Narrow" w:hAnsi="Arial Narrow" w:cs="Carlito"/>
        </w:rPr>
        <w:t>организатора  :</w:t>
      </w:r>
      <w:proofErr w:type="gramEnd"/>
    </w:p>
    <w:p w14:paraId="54E0DF5C" w14:textId="2FB86D3F" w:rsidR="00BF4566" w:rsidRPr="00BF4566" w:rsidRDefault="00BF4566" w:rsidP="00BF4566">
      <w:pPr>
        <w:ind w:firstLine="2130"/>
        <w:rPr>
          <w:rFonts w:ascii="Arial Narrow" w:hAnsi="Arial Narrow" w:cs="Carlito"/>
        </w:rPr>
      </w:pPr>
    </w:p>
    <w:p w14:paraId="51E5B1F3" w14:textId="448215BB" w:rsidR="00BF4566" w:rsidRDefault="00BF4566" w:rsidP="00BF4566">
      <w:pPr>
        <w:pStyle w:val="af7"/>
        <w:numPr>
          <w:ilvl w:val="0"/>
          <w:numId w:val="18"/>
        </w:numPr>
        <w:rPr>
          <w:rFonts w:ascii="Arial Narrow" w:hAnsi="Arial Narrow" w:cs="Carlito"/>
          <w:b/>
          <w:bCs/>
        </w:rPr>
      </w:pPr>
      <w:r w:rsidRPr="00BF4566">
        <w:rPr>
          <w:rFonts w:ascii="Arial Narrow" w:hAnsi="Arial Narrow" w:cs="Carlito"/>
          <w:b/>
          <w:bCs/>
        </w:rPr>
        <w:t>Условия генеральным спонсорам</w:t>
      </w:r>
    </w:p>
    <w:p w14:paraId="4D886D37" w14:textId="77777777" w:rsidR="00341062" w:rsidRPr="00BF4566" w:rsidRDefault="00341062" w:rsidP="00341062">
      <w:pPr>
        <w:pStyle w:val="af7"/>
        <w:ind w:left="360"/>
        <w:rPr>
          <w:rFonts w:ascii="Arial Narrow" w:hAnsi="Arial Narrow" w:cs="Carlito"/>
          <w:b/>
          <w:bCs/>
        </w:rPr>
      </w:pPr>
    </w:p>
    <w:p w14:paraId="73E895D6" w14:textId="77777777" w:rsidR="00BF4566" w:rsidRPr="00BF4566" w:rsidRDefault="00BF4566" w:rsidP="00BF4566">
      <w:pPr>
        <w:pStyle w:val="af7"/>
        <w:numPr>
          <w:ilvl w:val="1"/>
          <w:numId w:val="18"/>
        </w:numPr>
        <w:rPr>
          <w:rFonts w:ascii="Arial Narrow" w:hAnsi="Arial Narrow" w:cs="Carlito"/>
        </w:rPr>
      </w:pPr>
      <w:r w:rsidRPr="00BF4566">
        <w:rPr>
          <w:rFonts w:ascii="Arial Narrow" w:hAnsi="Arial Narrow" w:cs="Carlito"/>
        </w:rPr>
        <w:t>Призы на региональных, федеральных и в финале - должны отличаться, кроме сертификатов;</w:t>
      </w:r>
    </w:p>
    <w:p w14:paraId="56FBB685" w14:textId="77777777" w:rsidR="00292274" w:rsidRPr="00BF4566" w:rsidRDefault="00292274" w:rsidP="00341062">
      <w:pPr>
        <w:pStyle w:val="af6"/>
        <w:rPr>
          <w:rFonts w:ascii="Arial Narrow" w:hAnsi="Arial Narrow" w:cs="Times New Roman"/>
        </w:rPr>
      </w:pPr>
    </w:p>
    <w:p w14:paraId="02DEDBAD" w14:textId="1399CC69" w:rsidR="00292274" w:rsidRPr="00BF4566" w:rsidRDefault="00292274" w:rsidP="00BF4566">
      <w:pPr>
        <w:rPr>
          <w:sz w:val="28"/>
          <w:szCs w:val="28"/>
        </w:rPr>
      </w:pPr>
    </w:p>
    <w:sectPr w:rsidR="00292274" w:rsidRPr="00BF4566" w:rsidSect="00961FD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3789" w14:textId="77777777" w:rsidR="006B455B" w:rsidRDefault="006B455B">
      <w:pPr>
        <w:spacing w:after="0" w:line="240" w:lineRule="auto"/>
      </w:pPr>
      <w:r>
        <w:separator/>
      </w:r>
    </w:p>
  </w:endnote>
  <w:endnote w:type="continuationSeparator" w:id="0">
    <w:p w14:paraId="45B15B0A" w14:textId="77777777" w:rsidR="006B455B" w:rsidRDefault="006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5CB8" w14:textId="77777777" w:rsidR="006B455B" w:rsidRDefault="006B455B">
      <w:pPr>
        <w:spacing w:after="0" w:line="240" w:lineRule="auto"/>
      </w:pPr>
      <w:r>
        <w:separator/>
      </w:r>
    </w:p>
  </w:footnote>
  <w:footnote w:type="continuationSeparator" w:id="0">
    <w:p w14:paraId="29C1F78E" w14:textId="77777777" w:rsidR="006B455B" w:rsidRDefault="006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4A1B" w14:textId="77777777" w:rsidR="00292274" w:rsidRDefault="0031183D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FB767" wp14:editId="700BAF6D">
              <wp:simplePos x="0" y="0"/>
              <wp:positionH relativeFrom="page">
                <wp:posOffset>438150</wp:posOffset>
              </wp:positionH>
              <wp:positionV relativeFrom="topMargin">
                <wp:posOffset>444500</wp:posOffset>
              </wp:positionV>
              <wp:extent cx="2305050" cy="500953"/>
              <wp:effectExtent l="0" t="0" r="0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rilka pro 2k23 3 2 24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05050" cy="500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34.50pt;mso-position-horizontal:absolute;mso-position-vertical-relative:top-margin-area;margin-top:35.00pt;mso-position-vertical:absolute;width:181.50pt;height:39.45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                             Национальная ассоциация специалистов банной индустрии</w:t>
    </w:r>
  </w:p>
  <w:p w14:paraId="5C39D86E" w14:textId="037CB2EF" w:rsidR="00292274" w:rsidRDefault="0031183D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</w:t>
    </w:r>
    <w:r w:rsidR="00E15035" w:rsidRPr="00E15035">
      <w:rPr>
        <w:b/>
        <w:sz w:val="18"/>
        <w:szCs w:val="18"/>
      </w:rPr>
      <w:t>105037</w:t>
    </w:r>
    <w:r>
      <w:rPr>
        <w:b/>
        <w:sz w:val="18"/>
        <w:szCs w:val="18"/>
      </w:rPr>
      <w:t xml:space="preserve">, Москва, </w:t>
    </w:r>
    <w:r w:rsidR="00E15035">
      <w:rPr>
        <w:b/>
        <w:sz w:val="18"/>
        <w:szCs w:val="18"/>
      </w:rPr>
      <w:t>ул. Первомайская</w:t>
    </w:r>
    <w:r>
      <w:rPr>
        <w:b/>
        <w:sz w:val="18"/>
        <w:szCs w:val="18"/>
      </w:rPr>
      <w:t xml:space="preserve"> д.</w:t>
    </w:r>
    <w:r w:rsidR="00E15035">
      <w:rPr>
        <w:b/>
        <w:sz w:val="18"/>
        <w:szCs w:val="18"/>
      </w:rPr>
      <w:t>25</w:t>
    </w:r>
    <w:r>
      <w:rPr>
        <w:b/>
        <w:sz w:val="18"/>
        <w:szCs w:val="18"/>
      </w:rPr>
      <w:t>/</w:t>
    </w:r>
    <w:r w:rsidR="00E15035">
      <w:rPr>
        <w:b/>
        <w:sz w:val="18"/>
        <w:szCs w:val="18"/>
      </w:rPr>
      <w:t>26</w:t>
    </w:r>
    <w:r>
      <w:rPr>
        <w:b/>
        <w:sz w:val="18"/>
        <w:szCs w:val="18"/>
      </w:rPr>
      <w:t xml:space="preserve">.                                    </w:t>
    </w:r>
    <w:hyperlink r:id="rId3" w:tooltip="http://www.parilka.pro" w:history="1"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www</w:t>
      </w:r>
      <w:r>
        <w:rPr>
          <w:rStyle w:val="af5"/>
          <w:b/>
          <w:color w:val="000000" w:themeColor="text1"/>
          <w:sz w:val="18"/>
          <w:szCs w:val="18"/>
          <w:u w:val="none"/>
        </w:rPr>
        <w:t>.</w:t>
      </w:r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parilka</w:t>
      </w:r>
      <w:r>
        <w:rPr>
          <w:rStyle w:val="af5"/>
          <w:b/>
          <w:color w:val="000000" w:themeColor="text1"/>
          <w:sz w:val="18"/>
          <w:szCs w:val="18"/>
          <w:u w:val="none"/>
        </w:rPr>
        <w:t>.</w:t>
      </w:r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>
      <w:rPr>
        <w:b/>
        <w:color w:val="000000" w:themeColor="text1"/>
        <w:sz w:val="18"/>
        <w:szCs w:val="18"/>
      </w:rPr>
      <w:t xml:space="preserve">                    </w:t>
    </w:r>
    <w:r>
      <w:rPr>
        <w:b/>
        <w:sz w:val="18"/>
        <w:szCs w:val="18"/>
      </w:rPr>
      <w:t xml:space="preserve">+7-495-542-79-59                    </w:t>
    </w:r>
    <w:r>
      <w:rPr>
        <w:b/>
        <w:sz w:val="18"/>
        <w:szCs w:val="18"/>
        <w:lang w:val="en-US"/>
      </w:rPr>
      <w:t>info</w:t>
    </w:r>
    <w:r>
      <w:rPr>
        <w:b/>
        <w:sz w:val="18"/>
        <w:szCs w:val="18"/>
      </w:rPr>
      <w:t>@</w:t>
    </w:r>
    <w:r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>
      <w:rPr>
        <w:b/>
        <w:sz w:val="18"/>
        <w:szCs w:val="18"/>
        <w:lang w:val="en-US"/>
      </w:rPr>
      <w:t>rilka</w:t>
    </w:r>
    <w:r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pro</w:t>
    </w:r>
  </w:p>
  <w:p w14:paraId="3230E002" w14:textId="77777777" w:rsidR="00292274" w:rsidRDefault="00292274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80E83B9" w14:textId="77777777" w:rsidR="00292274" w:rsidRDefault="00292274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7FDFFF42" w14:textId="77777777" w:rsidR="00292274" w:rsidRDefault="0031183D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55CD9B" wp14:editId="75BD6116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32" type="#_x0000_t32" style="position:absolute;z-index:251661312;o:allowoverlap:true;o:allowincell:true;mso-position-horizontal-relative:page;mso-position-horizontal:center;mso-position-vertical-relative:text;margin-top:6.00pt;mso-position-vertical:absolute;width:524.41pt;height:0.00pt;mso-wrap-distance-left:9.00pt;mso-wrap-distance-top:0.00pt;mso-wrap-distance-right:9.00pt;mso-wrap-distance-bottom:0.00pt;flip:y;visibility:visible;" filled="f" strokecolor="#000000" strokeweight="0.75pt"/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EBB"/>
    <w:multiLevelType w:val="hybridMultilevel"/>
    <w:tmpl w:val="566A7856"/>
    <w:lvl w:ilvl="0" w:tplc="3462EB78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36FAD"/>
    <w:multiLevelType w:val="hybridMultilevel"/>
    <w:tmpl w:val="2E5245F2"/>
    <w:lvl w:ilvl="0" w:tplc="B6E8880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E4D4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B58D7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15435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E42C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6367B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BECF8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50CD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B20CE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3424398"/>
    <w:multiLevelType w:val="multilevel"/>
    <w:tmpl w:val="D79A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" w15:restartNumberingAfterBreak="0">
    <w:nsid w:val="310C521B"/>
    <w:multiLevelType w:val="hybridMultilevel"/>
    <w:tmpl w:val="56265DB2"/>
    <w:lvl w:ilvl="0" w:tplc="09B6F4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F889B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DA81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B0BB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4B404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BE819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34B9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D9679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30424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70205DC"/>
    <w:multiLevelType w:val="hybridMultilevel"/>
    <w:tmpl w:val="1012EE72"/>
    <w:lvl w:ilvl="0" w:tplc="0F489E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B9007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ACDB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C89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72FC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2CFB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4808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0A6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6CE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80F3BDA"/>
    <w:multiLevelType w:val="multilevel"/>
    <w:tmpl w:val="37F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910BF3"/>
    <w:multiLevelType w:val="hybridMultilevel"/>
    <w:tmpl w:val="1026C580"/>
    <w:lvl w:ilvl="0" w:tplc="7834F4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BEA1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44CC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5A247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1AF6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CE10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7720E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16C2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6DC5F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9A75D35"/>
    <w:multiLevelType w:val="hybridMultilevel"/>
    <w:tmpl w:val="0EAEA86C"/>
    <w:lvl w:ilvl="0" w:tplc="AC2CC3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8EAF2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6496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00A1D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68F6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78EF9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FEE9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7AC2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3A3D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D4753BC"/>
    <w:multiLevelType w:val="hybridMultilevel"/>
    <w:tmpl w:val="2BEC6A60"/>
    <w:lvl w:ilvl="0" w:tplc="74BA72AE">
      <w:start w:val="1"/>
      <w:numFmt w:val="decimal"/>
      <w:lvlText w:val="%1."/>
      <w:lvlJc w:val="left"/>
      <w:pPr>
        <w:ind w:left="720" w:hanging="360"/>
      </w:pPr>
    </w:lvl>
    <w:lvl w:ilvl="1" w:tplc="FDD0B228">
      <w:start w:val="1"/>
      <w:numFmt w:val="lowerLetter"/>
      <w:lvlText w:val="%2."/>
      <w:lvlJc w:val="left"/>
      <w:pPr>
        <w:ind w:left="1440" w:hanging="360"/>
      </w:pPr>
    </w:lvl>
    <w:lvl w:ilvl="2" w:tplc="1D6AD69A">
      <w:start w:val="1"/>
      <w:numFmt w:val="lowerRoman"/>
      <w:lvlText w:val="%3."/>
      <w:lvlJc w:val="right"/>
      <w:pPr>
        <w:ind w:left="2160" w:hanging="180"/>
      </w:pPr>
    </w:lvl>
    <w:lvl w:ilvl="3" w:tplc="80AA974A">
      <w:start w:val="1"/>
      <w:numFmt w:val="decimal"/>
      <w:lvlText w:val="%4."/>
      <w:lvlJc w:val="left"/>
      <w:pPr>
        <w:ind w:left="2880" w:hanging="360"/>
      </w:pPr>
    </w:lvl>
    <w:lvl w:ilvl="4" w:tplc="5972CA90">
      <w:start w:val="1"/>
      <w:numFmt w:val="lowerLetter"/>
      <w:lvlText w:val="%5."/>
      <w:lvlJc w:val="left"/>
      <w:pPr>
        <w:ind w:left="3600" w:hanging="360"/>
      </w:pPr>
    </w:lvl>
    <w:lvl w:ilvl="5" w:tplc="A0AEB176">
      <w:start w:val="1"/>
      <w:numFmt w:val="lowerRoman"/>
      <w:lvlText w:val="%6."/>
      <w:lvlJc w:val="right"/>
      <w:pPr>
        <w:ind w:left="4320" w:hanging="180"/>
      </w:pPr>
    </w:lvl>
    <w:lvl w:ilvl="6" w:tplc="ACE68BE6">
      <w:start w:val="1"/>
      <w:numFmt w:val="decimal"/>
      <w:lvlText w:val="%7."/>
      <w:lvlJc w:val="left"/>
      <w:pPr>
        <w:ind w:left="5040" w:hanging="360"/>
      </w:pPr>
    </w:lvl>
    <w:lvl w:ilvl="7" w:tplc="9F1216E2">
      <w:start w:val="1"/>
      <w:numFmt w:val="lowerLetter"/>
      <w:lvlText w:val="%8."/>
      <w:lvlJc w:val="left"/>
      <w:pPr>
        <w:ind w:left="5760" w:hanging="360"/>
      </w:pPr>
    </w:lvl>
    <w:lvl w:ilvl="8" w:tplc="2EE44E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547F"/>
    <w:multiLevelType w:val="hybridMultilevel"/>
    <w:tmpl w:val="B5866C92"/>
    <w:lvl w:ilvl="0" w:tplc="95D47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C2EF80C">
      <w:start w:val="1"/>
      <w:numFmt w:val="lowerLetter"/>
      <w:lvlText w:val="%2."/>
      <w:lvlJc w:val="left"/>
      <w:pPr>
        <w:ind w:left="1788" w:hanging="360"/>
      </w:pPr>
    </w:lvl>
    <w:lvl w:ilvl="2" w:tplc="7CD20B26">
      <w:start w:val="1"/>
      <w:numFmt w:val="lowerRoman"/>
      <w:lvlText w:val="%3."/>
      <w:lvlJc w:val="right"/>
      <w:pPr>
        <w:ind w:left="2508" w:hanging="180"/>
      </w:pPr>
    </w:lvl>
    <w:lvl w:ilvl="3" w:tplc="0E72904A">
      <w:start w:val="1"/>
      <w:numFmt w:val="decimal"/>
      <w:lvlText w:val="%4."/>
      <w:lvlJc w:val="left"/>
      <w:pPr>
        <w:ind w:left="3228" w:hanging="360"/>
      </w:pPr>
    </w:lvl>
    <w:lvl w:ilvl="4" w:tplc="0A2CB306">
      <w:start w:val="1"/>
      <w:numFmt w:val="lowerLetter"/>
      <w:lvlText w:val="%5."/>
      <w:lvlJc w:val="left"/>
      <w:pPr>
        <w:ind w:left="3948" w:hanging="360"/>
      </w:pPr>
    </w:lvl>
    <w:lvl w:ilvl="5" w:tplc="942A7E8E">
      <w:start w:val="1"/>
      <w:numFmt w:val="lowerRoman"/>
      <w:lvlText w:val="%6."/>
      <w:lvlJc w:val="right"/>
      <w:pPr>
        <w:ind w:left="4668" w:hanging="180"/>
      </w:pPr>
    </w:lvl>
    <w:lvl w:ilvl="6" w:tplc="93D6259C">
      <w:start w:val="1"/>
      <w:numFmt w:val="decimal"/>
      <w:lvlText w:val="%7."/>
      <w:lvlJc w:val="left"/>
      <w:pPr>
        <w:ind w:left="5388" w:hanging="360"/>
      </w:pPr>
    </w:lvl>
    <w:lvl w:ilvl="7" w:tplc="211A625E">
      <w:start w:val="1"/>
      <w:numFmt w:val="lowerLetter"/>
      <w:lvlText w:val="%8."/>
      <w:lvlJc w:val="left"/>
      <w:pPr>
        <w:ind w:left="6108" w:hanging="360"/>
      </w:pPr>
    </w:lvl>
    <w:lvl w:ilvl="8" w:tplc="04F8E6C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F60F7E"/>
    <w:multiLevelType w:val="hybridMultilevel"/>
    <w:tmpl w:val="2ED6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E21FE"/>
    <w:multiLevelType w:val="hybridMultilevel"/>
    <w:tmpl w:val="6C14AA14"/>
    <w:lvl w:ilvl="0" w:tplc="69DCB5C6">
      <w:start w:val="1"/>
      <w:numFmt w:val="decimal"/>
      <w:lvlText w:val="%1."/>
      <w:lvlJc w:val="left"/>
      <w:rPr>
        <w:b/>
      </w:rPr>
    </w:lvl>
    <w:lvl w:ilvl="1" w:tplc="E0C80CCC">
      <w:start w:val="1"/>
      <w:numFmt w:val="lowerLetter"/>
      <w:lvlText w:val="%2."/>
      <w:lvlJc w:val="left"/>
      <w:pPr>
        <w:ind w:left="1440" w:hanging="360"/>
      </w:pPr>
    </w:lvl>
    <w:lvl w:ilvl="2" w:tplc="2E9C7E62">
      <w:start w:val="1"/>
      <w:numFmt w:val="lowerRoman"/>
      <w:lvlText w:val="%3."/>
      <w:lvlJc w:val="right"/>
      <w:pPr>
        <w:ind w:left="2160" w:hanging="180"/>
      </w:pPr>
    </w:lvl>
    <w:lvl w:ilvl="3" w:tplc="1AB634D4">
      <w:start w:val="1"/>
      <w:numFmt w:val="decimal"/>
      <w:lvlText w:val="%4."/>
      <w:lvlJc w:val="left"/>
      <w:pPr>
        <w:ind w:left="2880" w:hanging="360"/>
      </w:pPr>
    </w:lvl>
    <w:lvl w:ilvl="4" w:tplc="FA808928">
      <w:start w:val="1"/>
      <w:numFmt w:val="lowerLetter"/>
      <w:lvlText w:val="%5."/>
      <w:lvlJc w:val="left"/>
      <w:pPr>
        <w:ind w:left="3600" w:hanging="360"/>
      </w:pPr>
    </w:lvl>
    <w:lvl w:ilvl="5" w:tplc="3E12B04A">
      <w:start w:val="1"/>
      <w:numFmt w:val="lowerRoman"/>
      <w:lvlText w:val="%6."/>
      <w:lvlJc w:val="right"/>
      <w:pPr>
        <w:ind w:left="4320" w:hanging="180"/>
      </w:pPr>
    </w:lvl>
    <w:lvl w:ilvl="6" w:tplc="8356DFA4">
      <w:start w:val="1"/>
      <w:numFmt w:val="decimal"/>
      <w:lvlText w:val="%7."/>
      <w:lvlJc w:val="left"/>
      <w:pPr>
        <w:ind w:left="5040" w:hanging="360"/>
      </w:pPr>
    </w:lvl>
    <w:lvl w:ilvl="7" w:tplc="2996A6A4">
      <w:start w:val="1"/>
      <w:numFmt w:val="lowerLetter"/>
      <w:lvlText w:val="%8."/>
      <w:lvlJc w:val="left"/>
      <w:pPr>
        <w:ind w:left="5760" w:hanging="360"/>
      </w:pPr>
    </w:lvl>
    <w:lvl w:ilvl="8" w:tplc="4CDE53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196B"/>
    <w:multiLevelType w:val="hybridMultilevel"/>
    <w:tmpl w:val="BB680ABC"/>
    <w:lvl w:ilvl="0" w:tplc="3462EB7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A5959"/>
    <w:multiLevelType w:val="hybridMultilevel"/>
    <w:tmpl w:val="D76850E6"/>
    <w:lvl w:ilvl="0" w:tplc="3462EB7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C7BAC"/>
    <w:multiLevelType w:val="hybridMultilevel"/>
    <w:tmpl w:val="8CD06DB8"/>
    <w:lvl w:ilvl="0" w:tplc="BE6A66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FF669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B4C5C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35235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941D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F033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40AE5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43CF0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AE82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875172D"/>
    <w:multiLevelType w:val="hybridMultilevel"/>
    <w:tmpl w:val="B7E8C84C"/>
    <w:lvl w:ilvl="0" w:tplc="9D4E67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AB87C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962F7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8EBE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1A91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D5C57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AF48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BA235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1C41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E0635CB"/>
    <w:multiLevelType w:val="hybridMultilevel"/>
    <w:tmpl w:val="D376E5C6"/>
    <w:lvl w:ilvl="0" w:tplc="7C3A44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D3C00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B48F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08C2F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D223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A078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8057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D1614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98093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DAA25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74"/>
    <w:rsid w:val="00015C83"/>
    <w:rsid w:val="0019345A"/>
    <w:rsid w:val="001C61B1"/>
    <w:rsid w:val="001D570B"/>
    <w:rsid w:val="00233A79"/>
    <w:rsid w:val="00254B40"/>
    <w:rsid w:val="00274330"/>
    <w:rsid w:val="00292274"/>
    <w:rsid w:val="002B24D7"/>
    <w:rsid w:val="002B2E1E"/>
    <w:rsid w:val="002F3DB1"/>
    <w:rsid w:val="0031183D"/>
    <w:rsid w:val="00341062"/>
    <w:rsid w:val="0037577C"/>
    <w:rsid w:val="003B5BA5"/>
    <w:rsid w:val="004052B3"/>
    <w:rsid w:val="004349E0"/>
    <w:rsid w:val="0055269E"/>
    <w:rsid w:val="00560A8B"/>
    <w:rsid w:val="006023E9"/>
    <w:rsid w:val="0066686E"/>
    <w:rsid w:val="006B455B"/>
    <w:rsid w:val="006B625E"/>
    <w:rsid w:val="007005AE"/>
    <w:rsid w:val="00721529"/>
    <w:rsid w:val="00776216"/>
    <w:rsid w:val="008C64AC"/>
    <w:rsid w:val="00960751"/>
    <w:rsid w:val="00961FD1"/>
    <w:rsid w:val="00AA48C7"/>
    <w:rsid w:val="00B00F82"/>
    <w:rsid w:val="00BF4566"/>
    <w:rsid w:val="00CF4F39"/>
    <w:rsid w:val="00D83E67"/>
    <w:rsid w:val="00E15035"/>
    <w:rsid w:val="00E832EB"/>
    <w:rsid w:val="00EF6C4F"/>
    <w:rsid w:val="00F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3625"/>
  <w15:docId w15:val="{4A8A5A41-D793-104B-BB43-4FA4F19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C4F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lka.p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2</cp:revision>
  <cp:lastPrinted>2024-04-11T13:04:00Z</cp:lastPrinted>
  <dcterms:created xsi:type="dcterms:W3CDTF">2024-05-03T12:48:00Z</dcterms:created>
  <dcterms:modified xsi:type="dcterms:W3CDTF">2024-05-03T12:48:00Z</dcterms:modified>
</cp:coreProperties>
</file>