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AC3" w14:textId="752B1710" w:rsidR="00292274" w:rsidRDefault="00960751">
      <w:pPr>
        <w:pStyle w:val="af6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Исх. № </w:t>
      </w:r>
      <w:r w:rsidR="0037577C">
        <w:rPr>
          <w:rFonts w:cstheme="minorHAnsi"/>
          <w:b/>
          <w:sz w:val="24"/>
          <w:szCs w:val="24"/>
        </w:rPr>
        <w:t>1-03</w:t>
      </w:r>
      <w:r w:rsidR="0031183D">
        <w:rPr>
          <w:rFonts w:cstheme="minorHAnsi"/>
          <w:b/>
          <w:sz w:val="24"/>
          <w:szCs w:val="24"/>
        </w:rPr>
        <w:t>/0</w:t>
      </w:r>
      <w:r w:rsidR="0037577C">
        <w:rPr>
          <w:rFonts w:cstheme="minorHAnsi"/>
          <w:b/>
          <w:sz w:val="24"/>
          <w:szCs w:val="24"/>
        </w:rPr>
        <w:t>5</w:t>
      </w:r>
      <w:r w:rsidR="0031183D">
        <w:rPr>
          <w:rFonts w:cstheme="minorHAnsi"/>
          <w:b/>
          <w:sz w:val="24"/>
          <w:szCs w:val="24"/>
        </w:rPr>
        <w:t>-2</w:t>
      </w:r>
      <w:r w:rsidR="00EF6C4F">
        <w:rPr>
          <w:rFonts w:cstheme="minorHAnsi"/>
          <w:b/>
          <w:sz w:val="24"/>
          <w:szCs w:val="24"/>
        </w:rPr>
        <w:t>3</w:t>
      </w:r>
    </w:p>
    <w:p w14:paraId="38E4F803" w14:textId="1120AE70" w:rsidR="00292274" w:rsidRDefault="00292274">
      <w:pPr>
        <w:pStyle w:val="af6"/>
        <w:jc w:val="right"/>
        <w:rPr>
          <w:rFonts w:cstheme="minorHAnsi"/>
          <w:b/>
          <w:sz w:val="24"/>
          <w:szCs w:val="24"/>
        </w:rPr>
      </w:pPr>
    </w:p>
    <w:p w14:paraId="2DD0A846" w14:textId="77777777" w:rsidR="00EF6C4F" w:rsidRDefault="00EF6C4F">
      <w:pPr>
        <w:pStyle w:val="af6"/>
        <w:jc w:val="right"/>
        <w:rPr>
          <w:rFonts w:cstheme="minorHAnsi"/>
          <w:b/>
          <w:sz w:val="24"/>
          <w:szCs w:val="24"/>
        </w:rPr>
      </w:pPr>
    </w:p>
    <w:p w14:paraId="430B5784" w14:textId="77777777" w:rsidR="00292274" w:rsidRDefault="00292274">
      <w:pPr>
        <w:pStyle w:val="af6"/>
        <w:jc w:val="right"/>
        <w:rPr>
          <w:rFonts w:cstheme="minorHAnsi"/>
          <w:b/>
          <w:sz w:val="24"/>
          <w:szCs w:val="24"/>
        </w:rPr>
      </w:pPr>
    </w:p>
    <w:p w14:paraId="57D5B264" w14:textId="77777777" w:rsidR="00EF6C4F" w:rsidRPr="0088707A" w:rsidRDefault="00EF6C4F" w:rsidP="00EF6C4F">
      <w:pPr>
        <w:pStyle w:val="13"/>
        <w:jc w:val="center"/>
        <w:rPr>
          <w:rFonts w:ascii="Arial Narrow" w:hAnsi="Arial Narrow"/>
          <w:b/>
          <w:bCs/>
          <w:sz w:val="28"/>
          <w:szCs w:val="28"/>
        </w:rPr>
      </w:pPr>
      <w:r w:rsidRPr="0088707A">
        <w:rPr>
          <w:rFonts w:ascii="Arial Narrow" w:hAnsi="Arial Narrow"/>
          <w:b/>
          <w:bCs/>
          <w:sz w:val="28"/>
          <w:szCs w:val="28"/>
        </w:rPr>
        <w:t xml:space="preserve">Кодекс этики Судей чемпионатов </w:t>
      </w:r>
      <w:r>
        <w:rPr>
          <w:rFonts w:ascii="Arial Narrow" w:hAnsi="Arial Narrow"/>
          <w:b/>
          <w:bCs/>
          <w:sz w:val="28"/>
          <w:szCs w:val="28"/>
        </w:rPr>
        <w:t>НБА</w:t>
      </w:r>
    </w:p>
    <w:p w14:paraId="3C2989AF" w14:textId="77777777" w:rsidR="00EF6C4F" w:rsidRDefault="00EF6C4F" w:rsidP="00EF6C4F">
      <w:pPr>
        <w:pStyle w:val="13"/>
        <w:jc w:val="both"/>
        <w:rPr>
          <w:rFonts w:ascii="Arial Narrow" w:hAnsi="Arial Narrow"/>
        </w:rPr>
      </w:pPr>
    </w:p>
    <w:p w14:paraId="2093D2DF" w14:textId="77777777" w:rsidR="00EF6C4F" w:rsidRPr="002B2E1E" w:rsidRDefault="00EF6C4F" w:rsidP="00EF6C4F">
      <w:pPr>
        <w:pStyle w:val="13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2B2E1E">
        <w:rPr>
          <w:rFonts w:ascii="Arial Narrow" w:hAnsi="Arial Narrow"/>
          <w:b/>
          <w:bCs/>
        </w:rPr>
        <w:t>Сокращения.</w:t>
      </w:r>
    </w:p>
    <w:p w14:paraId="620D75BF" w14:textId="77777777" w:rsidR="00EF6C4F" w:rsidRDefault="00EF6C4F" w:rsidP="00EF6C4F">
      <w:pPr>
        <w:pStyle w:val="13"/>
        <w:ind w:firstLine="720"/>
        <w:jc w:val="both"/>
        <w:rPr>
          <w:rFonts w:ascii="Arial Narrow" w:hAnsi="Arial Narrow"/>
        </w:rPr>
      </w:pPr>
      <w:r w:rsidRPr="002B2E1E">
        <w:rPr>
          <w:rFonts w:ascii="Arial Narrow" w:hAnsi="Arial Narrow"/>
        </w:rPr>
        <w:t>НБА - Национальная Банная Ассоциация.</w:t>
      </w:r>
    </w:p>
    <w:p w14:paraId="396B1E31" w14:textId="77777777" w:rsidR="00EF6C4F" w:rsidRDefault="00EF6C4F" w:rsidP="00EF6C4F">
      <w:pPr>
        <w:pStyle w:val="13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ЕКК - </w:t>
      </w:r>
      <w:r w:rsidRPr="0088707A">
        <w:rPr>
          <w:rFonts w:ascii="Arial Narrow" w:hAnsi="Arial Narrow"/>
        </w:rPr>
        <w:t>Един</w:t>
      </w:r>
      <w:r>
        <w:rPr>
          <w:rFonts w:ascii="Arial Narrow" w:hAnsi="Arial Narrow"/>
        </w:rPr>
        <w:t>ая</w:t>
      </w:r>
      <w:r w:rsidRPr="0088707A">
        <w:rPr>
          <w:rFonts w:ascii="Arial Narrow" w:hAnsi="Arial Narrow"/>
        </w:rPr>
        <w:t xml:space="preserve"> Квалификационн</w:t>
      </w:r>
      <w:r>
        <w:rPr>
          <w:rFonts w:ascii="Arial Narrow" w:hAnsi="Arial Narrow"/>
        </w:rPr>
        <w:t>ая</w:t>
      </w:r>
      <w:r w:rsidRPr="0088707A">
        <w:rPr>
          <w:rFonts w:ascii="Arial Narrow" w:hAnsi="Arial Narrow"/>
        </w:rPr>
        <w:t xml:space="preserve"> Коллег</w:t>
      </w:r>
      <w:r>
        <w:rPr>
          <w:rFonts w:ascii="Arial Narrow" w:hAnsi="Arial Narrow"/>
        </w:rPr>
        <w:t>ия.</w:t>
      </w:r>
    </w:p>
    <w:p w14:paraId="5D7216AA" w14:textId="77777777" w:rsidR="00EF6C4F" w:rsidRDefault="00EF6C4F" w:rsidP="00EF6C4F">
      <w:pPr>
        <w:pStyle w:val="13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ГС – Главный судья.</w:t>
      </w:r>
    </w:p>
    <w:p w14:paraId="7CDC61EE" w14:textId="77777777" w:rsidR="00EF6C4F" w:rsidRPr="0088707A" w:rsidRDefault="00EF6C4F" w:rsidP="00EF6C4F">
      <w:pPr>
        <w:pStyle w:val="13"/>
        <w:ind w:firstLine="720"/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Чемпионат</w:t>
      </w:r>
      <w:r>
        <w:rPr>
          <w:rFonts w:ascii="Arial Narrow" w:hAnsi="Arial Narrow"/>
        </w:rPr>
        <w:t xml:space="preserve"> –</w:t>
      </w:r>
      <w:r w:rsidRPr="00887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совокупность </w:t>
      </w:r>
      <w:r w:rsidRPr="0088707A">
        <w:rPr>
          <w:rFonts w:ascii="Arial Narrow" w:hAnsi="Arial Narrow"/>
        </w:rPr>
        <w:t>региональны</w:t>
      </w:r>
      <w:r>
        <w:rPr>
          <w:rFonts w:ascii="Arial Narrow" w:hAnsi="Arial Narrow"/>
        </w:rPr>
        <w:t>х</w:t>
      </w:r>
      <w:r w:rsidRPr="0088707A">
        <w:rPr>
          <w:rFonts w:ascii="Arial Narrow" w:hAnsi="Arial Narrow"/>
        </w:rPr>
        <w:t xml:space="preserve"> и отборочны</w:t>
      </w:r>
      <w:r>
        <w:rPr>
          <w:rFonts w:ascii="Arial Narrow" w:hAnsi="Arial Narrow"/>
        </w:rPr>
        <w:t>х</w:t>
      </w:r>
      <w:r w:rsidRPr="00887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этапов</w:t>
      </w:r>
      <w:r w:rsidRPr="0088707A">
        <w:rPr>
          <w:rFonts w:ascii="Arial Narrow" w:hAnsi="Arial Narrow"/>
        </w:rPr>
        <w:t xml:space="preserve"> по банному мастерству,</w:t>
      </w:r>
      <w:r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проведённы</w:t>
      </w:r>
      <w:r>
        <w:rPr>
          <w:rFonts w:ascii="Arial Narrow" w:hAnsi="Arial Narrow"/>
        </w:rPr>
        <w:t>х</w:t>
      </w:r>
      <w:r w:rsidRPr="0088707A">
        <w:rPr>
          <w:rFonts w:ascii="Arial Narrow" w:hAnsi="Arial Narrow"/>
        </w:rPr>
        <w:t xml:space="preserve"> по правилам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.</w:t>
      </w:r>
    </w:p>
    <w:p w14:paraId="2DA5D010" w14:textId="77777777" w:rsidR="00EF6C4F" w:rsidRPr="0088707A" w:rsidRDefault="00EF6C4F" w:rsidP="00EF6C4F">
      <w:pPr>
        <w:pStyle w:val="13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88707A">
        <w:rPr>
          <w:rFonts w:ascii="Arial Narrow" w:hAnsi="Arial Narrow"/>
          <w:b/>
          <w:bCs/>
        </w:rPr>
        <w:t>Общие положения.</w:t>
      </w:r>
    </w:p>
    <w:p w14:paraId="4D2BBF2B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Кодекс этики и поведения (далее Кодекс) судей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, судей отборочных и региональных чемпионатов, судей чемпионата России, судей-стажеров, </w:t>
      </w:r>
      <w:r>
        <w:rPr>
          <w:rFonts w:ascii="Arial Narrow" w:hAnsi="Arial Narrow"/>
        </w:rPr>
        <w:t>ГС НБА</w:t>
      </w:r>
      <w:r w:rsidRPr="0088707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отборочных и региональных чемпионатов (далее судей) разработан в соответствии с "Положением о чемпионатах", а также основан на общепризнанных нравственных принципах и нормах российского общества.</w:t>
      </w:r>
    </w:p>
    <w:p w14:paraId="2251A7CB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Настоящий Кодекс представляет собой свод общих принципов этики и основных правил поведения, которыми должны руководствоваться Судьи.</w:t>
      </w:r>
    </w:p>
    <w:p w14:paraId="319EE20D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Целью Кодекса является установление основных этических норм и правил поведения Судей в их деятельности, укрепление авторитета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 и личного авторитета Судьи, а также доверия общественности к процессу проведения соревнований, справедливости судейства и объективности результатов.</w:t>
      </w:r>
    </w:p>
    <w:p w14:paraId="3752D541" w14:textId="77777777" w:rsidR="00EF6C4F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Настоящий Кодекс призван повысить эффективность и качество выполнения Судьями своих должностных обязанностей, а также:</w:t>
      </w:r>
    </w:p>
    <w:p w14:paraId="7FCBF1DB" w14:textId="77777777" w:rsidR="00EF6C4F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служить основой формирования должной морали, профессиональной чести и этикета Судьи;</w:t>
      </w:r>
    </w:p>
    <w:p w14:paraId="4E0A5731" w14:textId="77777777" w:rsidR="00EF6C4F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ориентировать Судью в ситуациях конфликта интересов и этической неопределённости или иных обстоятельств нравственного и профессионального выбора;</w:t>
      </w:r>
    </w:p>
    <w:p w14:paraId="7DBFDDB8" w14:textId="77777777" w:rsidR="00EF6C4F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способствовать выработке потребности соблюдения профессионально-этических норм поведения;</w:t>
      </w:r>
    </w:p>
    <w:p w14:paraId="44A9E3C4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выступать в качестве института общественного сознания и нравственности судьи и его самоконтроля.</w:t>
      </w:r>
    </w:p>
    <w:p w14:paraId="44939CDC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 независимо от позиции, на которую они назначены, обязаны ознакомиться с положениями Кодекса и неукоснительно соблюдать их в процессе исполнения своих обязанностей в течение всего периода проведения чемпионатов.</w:t>
      </w:r>
    </w:p>
    <w:p w14:paraId="6DF588C6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Знание и соблюдение Судьей положений настоящего Кодекса является одним из важнейших критериев в оценке их деятельности, связанной с работой на чемпионатах.</w:t>
      </w:r>
    </w:p>
    <w:p w14:paraId="7F8D007F" w14:textId="77777777" w:rsidR="00EF6C4F" w:rsidRPr="0088707A" w:rsidRDefault="00EF6C4F" w:rsidP="00EF6C4F">
      <w:pPr>
        <w:pStyle w:val="13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88707A">
        <w:rPr>
          <w:rFonts w:ascii="Arial Narrow" w:hAnsi="Arial Narrow"/>
          <w:b/>
          <w:bCs/>
        </w:rPr>
        <w:lastRenderedPageBreak/>
        <w:t>Основные принципы и правила поведения Судьи.</w:t>
      </w:r>
    </w:p>
    <w:p w14:paraId="5F590FFB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Принципы поведения Судьи являются основой проведения чемпионатов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.</w:t>
      </w:r>
    </w:p>
    <w:p w14:paraId="76C6F628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Судьи, сознавая ответственность перед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, участниками, зрителями, и общественностью, призваны: </w:t>
      </w:r>
    </w:p>
    <w:p w14:paraId="49DE64E7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знать положение о чемпионате</w:t>
      </w:r>
      <w:r>
        <w:rPr>
          <w:rFonts w:ascii="Arial Narrow" w:hAnsi="Arial Narrow"/>
        </w:rPr>
        <w:t>;</w:t>
      </w:r>
    </w:p>
    <w:p w14:paraId="73D1BBDF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своевременно являться к месту проведения чемпионата согласно Регламенту проведения чемпионата</w:t>
      </w:r>
      <w:r>
        <w:rPr>
          <w:rFonts w:ascii="Arial Narrow" w:hAnsi="Arial Narrow"/>
        </w:rPr>
        <w:t>;</w:t>
      </w:r>
    </w:p>
    <w:p w14:paraId="50213E91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самостоятельно, беспристрастно и профессионально оценивать выступления участников, ведя личный протокол (судейскую карточку), в который заносят оценку по каждому участнику и все необходимые комментарии по выступлению участников</w:t>
      </w:r>
      <w:r>
        <w:rPr>
          <w:rFonts w:ascii="Arial Narrow" w:hAnsi="Arial Narrow"/>
        </w:rPr>
        <w:t>.</w:t>
      </w:r>
    </w:p>
    <w:p w14:paraId="266A1186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Судьям запрещается:</w:t>
      </w:r>
    </w:p>
    <w:p w14:paraId="4E2F1B25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в перерывах беседовать с участниками и находиться в помещениях, отведенных участникам</w:t>
      </w:r>
      <w:r>
        <w:rPr>
          <w:rFonts w:ascii="Arial Narrow" w:hAnsi="Arial Narrow"/>
        </w:rPr>
        <w:t>;</w:t>
      </w:r>
    </w:p>
    <w:p w14:paraId="00312FA4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смотреть оценки других судей во время соревнований</w:t>
      </w:r>
      <w:r>
        <w:rPr>
          <w:rFonts w:ascii="Arial Narrow" w:hAnsi="Arial Narrow"/>
        </w:rPr>
        <w:t>;</w:t>
      </w:r>
    </w:p>
    <w:p w14:paraId="79FD47D8" w14:textId="77777777" w:rsidR="00EF6C4F" w:rsidRPr="00233741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 xml:space="preserve">вести оценочные разговоры друг с другом, зрителями и участниками чемпионата за исключением </w:t>
      </w:r>
      <w:r>
        <w:rPr>
          <w:rFonts w:ascii="Arial Narrow" w:hAnsi="Arial Narrow"/>
        </w:rPr>
        <w:t>ГС</w:t>
      </w:r>
      <w:r w:rsidRPr="00233741">
        <w:rPr>
          <w:rFonts w:ascii="Arial Narrow" w:hAnsi="Arial Narrow"/>
        </w:rPr>
        <w:t>. Выражать жестами одобрение или порицание участников, как во время выступления, так и после него</w:t>
      </w:r>
      <w:r>
        <w:rPr>
          <w:rFonts w:ascii="Arial Narrow" w:hAnsi="Arial Narrow"/>
        </w:rPr>
        <w:t>;</w:t>
      </w:r>
    </w:p>
    <w:p w14:paraId="04BA1C30" w14:textId="77777777" w:rsidR="00EF6C4F" w:rsidRPr="00233741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>тренировать и оказывать любую помощь в подготовке любого из участников текущего чемпионата. Допустимо проведение общих обучающих встреч, посвящённых критериям, организационным вопросам</w:t>
      </w:r>
      <w:r>
        <w:rPr>
          <w:rFonts w:ascii="Arial Narrow" w:hAnsi="Arial Narrow"/>
        </w:rPr>
        <w:t>;</w:t>
      </w:r>
    </w:p>
    <w:p w14:paraId="72D822E5" w14:textId="77777777" w:rsidR="00EF6C4F" w:rsidRPr="00233741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>оказывать любую помощь участникам во время подготовки парной и выступления, например, комментариями и "подсказками" (поправлять настил на пологе, обламывать веточки на вениках, поправлять дополнительные инструменты, поддавать пар и т.п). Ему необходимо указать на недостатки в подготовке парной и инвентаря. Участник должен их устранить. При этом оценка участнику выставляется на момент захода судей в парную</w:t>
      </w:r>
      <w:r>
        <w:rPr>
          <w:rFonts w:ascii="Arial Narrow" w:hAnsi="Arial Narrow"/>
        </w:rPr>
        <w:t>;</w:t>
      </w:r>
    </w:p>
    <w:p w14:paraId="68BF93A4" w14:textId="77777777" w:rsidR="00EF6C4F" w:rsidRPr="00233741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>получать вознаграждения от физических и юридических лиц (подарки, денежное вознаграждение, услуги материального характера, плату за развлечения и любые иные вознаграждения) в связи с исполнением им функциональных обязанностей</w:t>
      </w:r>
      <w:r>
        <w:rPr>
          <w:rFonts w:ascii="Arial Narrow" w:hAnsi="Arial Narrow"/>
        </w:rPr>
        <w:t>;</w:t>
      </w:r>
    </w:p>
    <w:p w14:paraId="188FDC83" w14:textId="77777777" w:rsidR="00EF6C4F" w:rsidRPr="00EF6C4F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EF6C4F">
        <w:rPr>
          <w:rFonts w:ascii="Arial Narrow" w:hAnsi="Arial Narrow"/>
        </w:rPr>
        <w:t>ГС обязан:</w:t>
      </w:r>
    </w:p>
    <w:p w14:paraId="620B5093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провести совместно с секретарем и судьями организационное совещание с участниками перед началом чемпионата</w:t>
      </w:r>
      <w:r>
        <w:rPr>
          <w:rFonts w:ascii="Arial Narrow" w:hAnsi="Arial Narrow"/>
        </w:rPr>
        <w:t>;</w:t>
      </w:r>
    </w:p>
    <w:p w14:paraId="671F0013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чемпионата обязан провести инструктажи судей и совещания коллегии судей до начала чемпионата, в период его проведения и после окончания</w:t>
      </w:r>
      <w:r>
        <w:rPr>
          <w:rFonts w:ascii="Arial Narrow" w:hAnsi="Arial Narrow"/>
        </w:rPr>
        <w:t>;</w:t>
      </w:r>
    </w:p>
    <w:p w14:paraId="2B52CF97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Судья обязан:</w:t>
      </w:r>
    </w:p>
    <w:p w14:paraId="22F2A2E8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по требованию </w:t>
      </w:r>
      <w:r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 xml:space="preserve">предъявить личный протокол (судейскую карточку) для проверки во время судейства; </w:t>
      </w:r>
    </w:p>
    <w:p w14:paraId="516069F5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по требованию </w:t>
      </w:r>
      <w:r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письменно или устно, объяснить основания для выставления текущей оценки, сильно отличающейся от выставленных другими судьями</w:t>
      </w:r>
      <w:r>
        <w:rPr>
          <w:rFonts w:ascii="Arial Narrow" w:hAnsi="Arial Narrow"/>
        </w:rPr>
        <w:t>;</w:t>
      </w:r>
    </w:p>
    <w:p w14:paraId="7ACDC75F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lastRenderedPageBreak/>
        <w:t xml:space="preserve">в перерывах чемпионата по решению </w:t>
      </w:r>
      <w:r>
        <w:rPr>
          <w:rFonts w:ascii="Arial Narrow" w:hAnsi="Arial Narrow"/>
        </w:rPr>
        <w:t>ГС</w:t>
      </w:r>
      <w:r w:rsidRPr="0088707A">
        <w:rPr>
          <w:rFonts w:ascii="Arial Narrow" w:hAnsi="Arial Narrow"/>
        </w:rPr>
        <w:t>, судьи могут удалиться на краткие совещания для корректировки и обсуждения текущих вопросов, связанных с чемпионатом</w:t>
      </w:r>
      <w:r>
        <w:rPr>
          <w:rFonts w:ascii="Arial Narrow" w:hAnsi="Arial Narrow"/>
        </w:rPr>
        <w:t>;</w:t>
      </w:r>
    </w:p>
    <w:p w14:paraId="436692E1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устно или письменно сообщить </w:t>
      </w:r>
      <w:r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о том, что им допущена ошибка при выставлении оценки, для принятия дальнейших решений;</w:t>
      </w:r>
    </w:p>
    <w:p w14:paraId="511D95E2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присутствовать на всех совещаниях судей до начала, вовремя и по окончании чемпионата;</w:t>
      </w:r>
    </w:p>
    <w:p w14:paraId="770BD843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исполнять функциональные обязанности добросовестно и на высоком профессиональном уровне в целях обеспечения эффективности и качества процесса проведения соревнований;</w:t>
      </w:r>
    </w:p>
    <w:p w14:paraId="1C748864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осуществлять свою деятельность в пределах предоставленных прав и обязанностей;</w:t>
      </w:r>
    </w:p>
    <w:p w14:paraId="3DA11628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не оказывать предпочтения каким-либо участникам, не поддаваться влиянию третьих лиц, независимо от занимаемой ими должности или личных отношений и иных интересов; </w:t>
      </w:r>
    </w:p>
    <w:p w14:paraId="67DBCE5A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соблюдать беспристрастность, исключать действия, препятствующих добросовестному исполнению своих функциональных обязанностей; </w:t>
      </w:r>
    </w:p>
    <w:p w14:paraId="76883A05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соблюдать служебную, профессиональную этику и правила делового поведения; </w:t>
      </w:r>
    </w:p>
    <w:p w14:paraId="6326BE29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проявлять корректность и почтение по отношению к участникам чемпионата, коллегам и другим участникам процесса;</w:t>
      </w:r>
    </w:p>
    <w:p w14:paraId="605A1DE8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воздерживаться от поведения, которое могло бы вызвать сомнение в добросовестном исполнении функциональных обязанностей Судьи, Секретаря, а также избегать конфликтных ситуаций, способных нанести ущерб его репутации или авторитету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;</w:t>
      </w:r>
    </w:p>
    <w:p w14:paraId="7C3A4683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принимать меры к недопущению возникновения конфликта интересов и урегулированию возникшего конфликта интересов; </w:t>
      </w:r>
    </w:p>
    <w:p w14:paraId="62B00BBF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воздерживаться от публичных высказываний, в том числе в средствах массовой информации суждений и оценок выступления участников в ходе чемпионата;</w:t>
      </w:r>
    </w:p>
    <w:p w14:paraId="16BF777B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принимать соответствующие меры к обеспечению конфиденциальности информации о принимаемых в ходе соревнований решений, определяющих результаты соревнований, если иное не предписано Положением о чемпионате</w:t>
      </w:r>
      <w:r>
        <w:rPr>
          <w:rFonts w:ascii="Arial Narrow" w:hAnsi="Arial Narrow"/>
        </w:rPr>
        <w:t>;</w:t>
      </w:r>
    </w:p>
    <w:p w14:paraId="4A575C09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неукоснительно соблюдать требования Положения о чемпионате</w:t>
      </w:r>
      <w:r>
        <w:rPr>
          <w:rFonts w:ascii="Arial Narrow" w:hAnsi="Arial Narrow"/>
        </w:rPr>
        <w:t>;</w:t>
      </w:r>
    </w:p>
    <w:p w14:paraId="1472A182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Уведомить </w:t>
      </w:r>
      <w:r>
        <w:rPr>
          <w:rFonts w:ascii="Arial Narrow" w:hAnsi="Arial Narrow"/>
        </w:rPr>
        <w:t>ГС НБА</w:t>
      </w:r>
      <w:r w:rsidRPr="0088707A">
        <w:rPr>
          <w:rFonts w:ascii="Arial Narrow" w:hAnsi="Arial Narrow"/>
        </w:rPr>
        <w:t xml:space="preserve"> и Президента о фактах обращения третьих лиц с целью оказать влияние на мнение Судьи или Секретаря и результаты чемпионата</w:t>
      </w:r>
      <w:r>
        <w:rPr>
          <w:rFonts w:ascii="Arial Narrow" w:hAnsi="Arial Narrow"/>
        </w:rPr>
        <w:t>.</w:t>
      </w:r>
    </w:p>
    <w:p w14:paraId="0CAAC2B5" w14:textId="77777777" w:rsidR="00EF6C4F" w:rsidRPr="00EF6C4F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EF6C4F">
        <w:rPr>
          <w:rFonts w:ascii="Arial Narrow" w:hAnsi="Arial Narrow"/>
        </w:rPr>
        <w:t>Судья-стажер:</w:t>
      </w:r>
    </w:p>
    <w:p w14:paraId="0DFC625D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может задавать </w:t>
      </w:r>
      <w:r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и линейным судьям уточняющие вопросы по завершению текущего выступления после сдачи протоколов секретарю чемпионата</w:t>
      </w:r>
      <w:r>
        <w:rPr>
          <w:rFonts w:ascii="Arial Narrow" w:hAnsi="Arial Narrow"/>
        </w:rPr>
        <w:t>;</w:t>
      </w:r>
    </w:p>
    <w:p w14:paraId="26563DA3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может быть включён в состав судейской бригады в случае дисквалификации линейного судьи. В этом случае протоколы дисквалифицированного судьи удаляются и заменяются протоколами судьи-стажера.</w:t>
      </w:r>
    </w:p>
    <w:p w14:paraId="5587645D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При назначении в качестве Судьи, Секретаря для работы на конкретном чемпионате Судья и Секретарь обязаны заявить о наличии (или возможности наличия) у них личной заинтересованности (наличие родственных связей с выступающими участниками, и т.д.), которая влияет или может повлиять на надлежащее исполнение обязанностей, предусмотренных Положением о чемпионате.</w:t>
      </w:r>
    </w:p>
    <w:p w14:paraId="46222EEF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lastRenderedPageBreak/>
        <w:t xml:space="preserve">Судьи должны быть образцом профессионализма, безупречной репутации, способствовать формированию благоприятного морально-психологического климата. </w:t>
      </w:r>
    </w:p>
    <w:p w14:paraId="286F56ED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Судьи, наделенные организационно-распорядительными полномочиями по отношению к другим Судьям и Секретарям, призваны:</w:t>
      </w:r>
    </w:p>
    <w:p w14:paraId="52667C3E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принимать меры к предотвращению и урегулированию конфликта интересов;</w:t>
      </w:r>
    </w:p>
    <w:p w14:paraId="40B92E91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своим личным поведением подавать пример честности, беспристрастности и справедливости;</w:t>
      </w:r>
    </w:p>
    <w:p w14:paraId="1B3C3490" w14:textId="77777777" w:rsidR="00EF6C4F" w:rsidRPr="0088707A" w:rsidRDefault="00EF6C4F" w:rsidP="00EF6C4F">
      <w:pPr>
        <w:pStyle w:val="13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оперативно реагировать на факты нарушения Судьями настоящего Кодекса.</w:t>
      </w:r>
    </w:p>
    <w:p w14:paraId="6FB94184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Судьи, наделенные, в соответствии с Положением о чемпионате, организационно-распорядительными полномочиями по отношению к другим Судьям и Секретарям несут ответственность за действия или бездействие подчиненных им Судей и Секретарей, нарушающих принципы этики и правила поведения.</w:t>
      </w:r>
    </w:p>
    <w:p w14:paraId="3113508D" w14:textId="77777777" w:rsidR="00EF6C4F" w:rsidRPr="0088707A" w:rsidRDefault="00EF6C4F" w:rsidP="00EF6C4F">
      <w:pPr>
        <w:pStyle w:val="13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88707A">
        <w:rPr>
          <w:rFonts w:ascii="Arial Narrow" w:hAnsi="Arial Narrow"/>
          <w:b/>
          <w:bCs/>
        </w:rPr>
        <w:t>Ответственность за нарушение положений Кодекса.</w:t>
      </w:r>
    </w:p>
    <w:p w14:paraId="4D0604C4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Нарушением Кодекса признается невыполнение или ненадлежащее выполнение Судьями установленных Кодексом принципов, норм и правил поведения, а также совершение проступка, негативно повлиявшего, как на репутацию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, так и личную репутацию данного Судьи. </w:t>
      </w:r>
    </w:p>
    <w:p w14:paraId="7AF1C158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Судьи, допустившие нарушения положений настоящего Кодекса, подлежат моральному осуждению на заседаниях ЕКК</w:t>
      </w:r>
      <w:r>
        <w:rPr>
          <w:rFonts w:ascii="Arial Narrow" w:hAnsi="Arial Narrow"/>
        </w:rPr>
        <w:t>,</w:t>
      </w:r>
      <w:r w:rsidRPr="0088707A">
        <w:rPr>
          <w:rFonts w:ascii="Arial Narrow" w:hAnsi="Arial Narrow"/>
        </w:rPr>
        <w:t xml:space="preserve"> либо несут иное наказание, принятое решением ЕКК в рамках своей компетенции. </w:t>
      </w:r>
    </w:p>
    <w:p w14:paraId="27934D9F" w14:textId="77777777" w:rsidR="00EF6C4F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При решении вопроса о мере ответственности Судьи, учитываются обстоятельства совершенного проступка и степень ущерба, причиненного авторитету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. </w:t>
      </w:r>
    </w:p>
    <w:p w14:paraId="5915A1F4" w14:textId="77777777" w:rsidR="00EF6C4F" w:rsidRPr="00233741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</w:t>
      </w:r>
      <w:r w:rsidRPr="00233741">
        <w:rPr>
          <w:rFonts w:ascii="Arial Narrow" w:hAnsi="Arial Narrow"/>
        </w:rPr>
        <w:t xml:space="preserve"> судьям, нарушившим правила судейства или недобросовестно выполняющим свою работу, может быть наложено взыскание вплоть до отстранения от судейства.</w:t>
      </w:r>
    </w:p>
    <w:p w14:paraId="2DF2FBA3" w14:textId="77777777" w:rsidR="00EF6C4F" w:rsidRPr="0088707A" w:rsidRDefault="00EF6C4F" w:rsidP="00EF6C4F">
      <w:pPr>
        <w:pStyle w:val="13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Соблюдение Судьями настоящего Кодекса учитывается при ежегодном </w:t>
      </w:r>
      <w:bookmarkStart w:id="0" w:name="_gjdgxs" w:colFirst="0" w:colLast="0"/>
      <w:bookmarkEnd w:id="0"/>
      <w:r w:rsidRPr="0088707A">
        <w:rPr>
          <w:rFonts w:ascii="Arial Narrow" w:hAnsi="Arial Narrow"/>
        </w:rPr>
        <w:t xml:space="preserve">формировании списка Судей, допущенных для работы на чемпионатах </w:t>
      </w:r>
      <w:r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 на предстоящий сезон и последующих назначениях данного лица для работы на чемпионатах.</w:t>
      </w:r>
    </w:p>
    <w:p w14:paraId="588303F3" w14:textId="25D8C5BD" w:rsidR="001C61B1" w:rsidRDefault="001C61B1">
      <w:pPr>
        <w:pStyle w:val="af6"/>
        <w:jc w:val="right"/>
        <w:rPr>
          <w:rFonts w:cstheme="minorHAnsi"/>
        </w:rPr>
      </w:pPr>
    </w:p>
    <w:p w14:paraId="0826ACB8" w14:textId="77777777" w:rsidR="00015C83" w:rsidRDefault="00015C83">
      <w:pPr>
        <w:pStyle w:val="af6"/>
        <w:jc w:val="right"/>
        <w:rPr>
          <w:rFonts w:cstheme="minorHAnsi"/>
        </w:rPr>
      </w:pPr>
    </w:p>
    <w:p w14:paraId="56FBB685" w14:textId="77777777" w:rsidR="00292274" w:rsidRPr="00961FD1" w:rsidRDefault="00292274">
      <w:pPr>
        <w:pStyle w:val="af6"/>
        <w:jc w:val="right"/>
        <w:rPr>
          <w:rFonts w:ascii="Times New Roman" w:hAnsi="Times New Roman" w:cs="Times New Roman"/>
        </w:rPr>
      </w:pPr>
    </w:p>
    <w:p w14:paraId="5466E309" w14:textId="77777777" w:rsidR="00960751" w:rsidRPr="00961FD1" w:rsidRDefault="00960751">
      <w:pPr>
        <w:pStyle w:val="af7"/>
        <w:spacing w:before="24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FD1">
        <w:rPr>
          <w:rFonts w:ascii="Times New Roman" w:hAnsi="Times New Roman" w:cs="Times New Roman"/>
          <w:bCs/>
          <w:sz w:val="28"/>
          <w:szCs w:val="28"/>
        </w:rPr>
        <w:t>С уважением,</w:t>
      </w:r>
    </w:p>
    <w:p w14:paraId="1195FE49" w14:textId="79E56307" w:rsidR="00292274" w:rsidRPr="00961FD1" w:rsidRDefault="00EF6C4F">
      <w:pPr>
        <w:pStyle w:val="af7"/>
        <w:spacing w:before="24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960751" w:rsidRPr="00961FD1">
        <w:rPr>
          <w:rFonts w:ascii="Times New Roman" w:hAnsi="Times New Roman" w:cs="Times New Roman"/>
          <w:bCs/>
          <w:sz w:val="28"/>
          <w:szCs w:val="28"/>
        </w:rPr>
        <w:t xml:space="preserve"> НБА</w:t>
      </w:r>
      <w:r w:rsidR="0031183D" w:rsidRPr="00961FD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6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83D" w:rsidRPr="00961F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37577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7577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М.К.</w:t>
      </w:r>
    </w:p>
    <w:p w14:paraId="02DEDBAD" w14:textId="07B69A75" w:rsidR="00292274" w:rsidRPr="00961FD1" w:rsidRDefault="00960751">
      <w:pPr>
        <w:pStyle w:val="af7"/>
        <w:spacing w:before="24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FD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1183D" w:rsidRPr="00961F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961F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37577C">
        <w:rPr>
          <w:rFonts w:ascii="Times New Roman" w:hAnsi="Times New Roman" w:cs="Times New Roman"/>
          <w:bCs/>
          <w:sz w:val="28"/>
          <w:szCs w:val="28"/>
        </w:rPr>
        <w:t>03</w:t>
      </w:r>
      <w:r w:rsidR="0031183D" w:rsidRPr="00961FD1">
        <w:rPr>
          <w:rFonts w:ascii="Times New Roman" w:hAnsi="Times New Roman" w:cs="Times New Roman"/>
          <w:bCs/>
          <w:sz w:val="28"/>
          <w:szCs w:val="28"/>
        </w:rPr>
        <w:t>.0</w:t>
      </w:r>
      <w:r w:rsidR="0037577C">
        <w:rPr>
          <w:rFonts w:ascii="Times New Roman" w:hAnsi="Times New Roman" w:cs="Times New Roman"/>
          <w:bCs/>
          <w:sz w:val="28"/>
          <w:szCs w:val="28"/>
        </w:rPr>
        <w:t>5</w:t>
      </w:r>
      <w:r w:rsidR="0031183D" w:rsidRPr="00961FD1">
        <w:rPr>
          <w:rFonts w:ascii="Times New Roman" w:hAnsi="Times New Roman" w:cs="Times New Roman"/>
          <w:bCs/>
          <w:sz w:val="28"/>
          <w:szCs w:val="28"/>
        </w:rPr>
        <w:t>.202</w:t>
      </w:r>
      <w:r w:rsidR="00EF6C4F">
        <w:rPr>
          <w:rFonts w:ascii="Times New Roman" w:hAnsi="Times New Roman" w:cs="Times New Roman"/>
          <w:bCs/>
          <w:sz w:val="28"/>
          <w:szCs w:val="28"/>
        </w:rPr>
        <w:t>3</w:t>
      </w:r>
      <w:r w:rsidR="0031183D" w:rsidRPr="00961FD1">
        <w:rPr>
          <w:rFonts w:ascii="Times New Roman" w:hAnsi="Times New Roman" w:cs="Times New Roman"/>
          <w:bCs/>
          <w:sz w:val="28"/>
          <w:szCs w:val="28"/>
        </w:rPr>
        <w:t>г.</w:t>
      </w:r>
    </w:p>
    <w:sectPr w:rsidR="00292274" w:rsidRPr="00961FD1" w:rsidSect="00961FD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B65F" w14:textId="77777777" w:rsidR="007A25C8" w:rsidRDefault="007A25C8">
      <w:pPr>
        <w:spacing w:after="0" w:line="240" w:lineRule="auto"/>
      </w:pPr>
      <w:r>
        <w:separator/>
      </w:r>
    </w:p>
  </w:endnote>
  <w:endnote w:type="continuationSeparator" w:id="0">
    <w:p w14:paraId="3FDD101D" w14:textId="77777777" w:rsidR="007A25C8" w:rsidRDefault="007A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7949" w14:textId="77777777" w:rsidR="007A25C8" w:rsidRDefault="007A25C8">
      <w:pPr>
        <w:spacing w:after="0" w:line="240" w:lineRule="auto"/>
      </w:pPr>
      <w:r>
        <w:separator/>
      </w:r>
    </w:p>
  </w:footnote>
  <w:footnote w:type="continuationSeparator" w:id="0">
    <w:p w14:paraId="472C3F63" w14:textId="77777777" w:rsidR="007A25C8" w:rsidRDefault="007A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4A1B" w14:textId="77777777" w:rsidR="00292274" w:rsidRDefault="0031183D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FB767" wp14:editId="700BAF6D">
              <wp:simplePos x="0" y="0"/>
              <wp:positionH relativeFrom="page">
                <wp:posOffset>438150</wp:posOffset>
              </wp:positionH>
              <wp:positionV relativeFrom="topMargin">
                <wp:posOffset>444500</wp:posOffset>
              </wp:positionV>
              <wp:extent cx="2305050" cy="500953"/>
              <wp:effectExtent l="0" t="0" r="0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rilka pro 2k23 3 2 24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05050" cy="500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34.50pt;mso-position-horizontal:absolute;mso-position-vertical-relative:top-margin-area;margin-top:35.00pt;mso-position-vertical:absolute;width:181.50pt;height:39.45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                             Национальная ассоциация специалистов банной индустрии</w:t>
    </w:r>
  </w:p>
  <w:p w14:paraId="5C39D86E" w14:textId="037CB2EF" w:rsidR="00292274" w:rsidRDefault="0031183D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</w:t>
    </w:r>
    <w:r w:rsidR="00E15035" w:rsidRPr="00E15035">
      <w:rPr>
        <w:b/>
        <w:sz w:val="18"/>
        <w:szCs w:val="18"/>
      </w:rPr>
      <w:t>105037</w:t>
    </w:r>
    <w:r>
      <w:rPr>
        <w:b/>
        <w:sz w:val="18"/>
        <w:szCs w:val="18"/>
      </w:rPr>
      <w:t xml:space="preserve">, Москва, </w:t>
    </w:r>
    <w:r w:rsidR="00E15035">
      <w:rPr>
        <w:b/>
        <w:sz w:val="18"/>
        <w:szCs w:val="18"/>
      </w:rPr>
      <w:t>ул. Первомайская</w:t>
    </w:r>
    <w:r>
      <w:rPr>
        <w:b/>
        <w:sz w:val="18"/>
        <w:szCs w:val="18"/>
      </w:rPr>
      <w:t xml:space="preserve"> д.</w:t>
    </w:r>
    <w:r w:rsidR="00E15035">
      <w:rPr>
        <w:b/>
        <w:sz w:val="18"/>
        <w:szCs w:val="18"/>
      </w:rPr>
      <w:t>25</w:t>
    </w:r>
    <w:r>
      <w:rPr>
        <w:b/>
        <w:sz w:val="18"/>
        <w:szCs w:val="18"/>
      </w:rPr>
      <w:t>/</w:t>
    </w:r>
    <w:r w:rsidR="00E15035">
      <w:rPr>
        <w:b/>
        <w:sz w:val="18"/>
        <w:szCs w:val="18"/>
      </w:rPr>
      <w:t>26</w:t>
    </w:r>
    <w:r>
      <w:rPr>
        <w:b/>
        <w:sz w:val="18"/>
        <w:szCs w:val="18"/>
      </w:rPr>
      <w:t xml:space="preserve">.                                    </w:t>
    </w:r>
    <w:hyperlink r:id="rId3" w:tooltip="http://www.parilka.pro" w:history="1"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www</w:t>
      </w:r>
      <w:r>
        <w:rPr>
          <w:rStyle w:val="af5"/>
          <w:b/>
          <w:color w:val="000000" w:themeColor="text1"/>
          <w:sz w:val="18"/>
          <w:szCs w:val="18"/>
          <w:u w:val="none"/>
        </w:rPr>
        <w:t>.</w:t>
      </w:r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parilka</w:t>
      </w:r>
      <w:r>
        <w:rPr>
          <w:rStyle w:val="af5"/>
          <w:b/>
          <w:color w:val="000000" w:themeColor="text1"/>
          <w:sz w:val="18"/>
          <w:szCs w:val="18"/>
          <w:u w:val="none"/>
        </w:rPr>
        <w:t>.</w:t>
      </w:r>
      <w:r>
        <w:rPr>
          <w:rStyle w:val="af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>
      <w:rPr>
        <w:b/>
        <w:color w:val="000000" w:themeColor="text1"/>
        <w:sz w:val="18"/>
        <w:szCs w:val="18"/>
      </w:rPr>
      <w:t xml:space="preserve">                    </w:t>
    </w:r>
    <w:r>
      <w:rPr>
        <w:b/>
        <w:sz w:val="18"/>
        <w:szCs w:val="18"/>
      </w:rPr>
      <w:t xml:space="preserve">+7-495-542-79-59                    </w:t>
    </w:r>
    <w:r>
      <w:rPr>
        <w:b/>
        <w:sz w:val="18"/>
        <w:szCs w:val="18"/>
        <w:lang w:val="en-US"/>
      </w:rPr>
      <w:t>info</w:t>
    </w:r>
    <w:r>
      <w:rPr>
        <w:b/>
        <w:sz w:val="18"/>
        <w:szCs w:val="18"/>
      </w:rPr>
      <w:t>@</w:t>
    </w:r>
    <w:r>
      <w:rPr>
        <w:b/>
        <w:sz w:val="18"/>
        <w:szCs w:val="18"/>
        <w:lang w:val="en-US"/>
      </w:rPr>
      <w:t>p</w:t>
    </w:r>
    <w:r>
      <w:rPr>
        <w:b/>
        <w:sz w:val="18"/>
        <w:szCs w:val="18"/>
      </w:rPr>
      <w:t>а</w:t>
    </w:r>
    <w:r>
      <w:rPr>
        <w:b/>
        <w:sz w:val="18"/>
        <w:szCs w:val="18"/>
        <w:lang w:val="en-US"/>
      </w:rPr>
      <w:t>rilka</w:t>
    </w:r>
    <w:r>
      <w:rPr>
        <w:b/>
        <w:sz w:val="18"/>
        <w:szCs w:val="18"/>
      </w:rPr>
      <w:t>.</w:t>
    </w:r>
    <w:r>
      <w:rPr>
        <w:b/>
        <w:sz w:val="18"/>
        <w:szCs w:val="18"/>
        <w:lang w:val="en-US"/>
      </w:rPr>
      <w:t>pro</w:t>
    </w:r>
  </w:p>
  <w:p w14:paraId="3230E002" w14:textId="77777777" w:rsidR="00292274" w:rsidRDefault="00292274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80E83B9" w14:textId="77777777" w:rsidR="00292274" w:rsidRDefault="00292274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7FDFFF42" w14:textId="77777777" w:rsidR="00292274" w:rsidRDefault="0031183D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55CD9B" wp14:editId="75BD6116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32" type="#_x0000_t32" style="position:absolute;z-index:251661312;o:allowoverlap:true;o:allowincell:true;mso-position-horizontal-relative:page;mso-position-horizontal:center;mso-position-vertical-relative:text;margin-top:6.00pt;mso-position-vertical:absolute;width:524.41pt;height:0.00pt;mso-wrap-distance-left:9.00pt;mso-wrap-distance-top:0.00pt;mso-wrap-distance-right:9.00pt;mso-wrap-distance-bottom:0.00pt;flip:y;visibility:visible;" filled="f" strokecolor="#000000" strokeweight="0.75pt"/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F3BDA"/>
    <w:multiLevelType w:val="multilevel"/>
    <w:tmpl w:val="37F6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F0547F"/>
    <w:multiLevelType w:val="hybridMultilevel"/>
    <w:tmpl w:val="B5866C92"/>
    <w:lvl w:ilvl="0" w:tplc="95D47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C2EF80C">
      <w:start w:val="1"/>
      <w:numFmt w:val="lowerLetter"/>
      <w:lvlText w:val="%2."/>
      <w:lvlJc w:val="left"/>
      <w:pPr>
        <w:ind w:left="1788" w:hanging="360"/>
      </w:pPr>
    </w:lvl>
    <w:lvl w:ilvl="2" w:tplc="7CD20B26">
      <w:start w:val="1"/>
      <w:numFmt w:val="lowerRoman"/>
      <w:lvlText w:val="%3."/>
      <w:lvlJc w:val="right"/>
      <w:pPr>
        <w:ind w:left="2508" w:hanging="180"/>
      </w:pPr>
    </w:lvl>
    <w:lvl w:ilvl="3" w:tplc="0E72904A">
      <w:start w:val="1"/>
      <w:numFmt w:val="decimal"/>
      <w:lvlText w:val="%4."/>
      <w:lvlJc w:val="left"/>
      <w:pPr>
        <w:ind w:left="3228" w:hanging="360"/>
      </w:pPr>
    </w:lvl>
    <w:lvl w:ilvl="4" w:tplc="0A2CB306">
      <w:start w:val="1"/>
      <w:numFmt w:val="lowerLetter"/>
      <w:lvlText w:val="%5."/>
      <w:lvlJc w:val="left"/>
      <w:pPr>
        <w:ind w:left="3948" w:hanging="360"/>
      </w:pPr>
    </w:lvl>
    <w:lvl w:ilvl="5" w:tplc="942A7E8E">
      <w:start w:val="1"/>
      <w:numFmt w:val="lowerRoman"/>
      <w:lvlText w:val="%6."/>
      <w:lvlJc w:val="right"/>
      <w:pPr>
        <w:ind w:left="4668" w:hanging="180"/>
      </w:pPr>
    </w:lvl>
    <w:lvl w:ilvl="6" w:tplc="93D6259C">
      <w:start w:val="1"/>
      <w:numFmt w:val="decimal"/>
      <w:lvlText w:val="%7."/>
      <w:lvlJc w:val="left"/>
      <w:pPr>
        <w:ind w:left="5388" w:hanging="360"/>
      </w:pPr>
    </w:lvl>
    <w:lvl w:ilvl="7" w:tplc="211A625E">
      <w:start w:val="1"/>
      <w:numFmt w:val="lowerLetter"/>
      <w:lvlText w:val="%8."/>
      <w:lvlJc w:val="left"/>
      <w:pPr>
        <w:ind w:left="6108" w:hanging="360"/>
      </w:pPr>
    </w:lvl>
    <w:lvl w:ilvl="8" w:tplc="04F8E6C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74"/>
    <w:rsid w:val="00015C83"/>
    <w:rsid w:val="0019345A"/>
    <w:rsid w:val="001C61B1"/>
    <w:rsid w:val="001D570B"/>
    <w:rsid w:val="00233A79"/>
    <w:rsid w:val="00254B40"/>
    <w:rsid w:val="00292274"/>
    <w:rsid w:val="002B24D7"/>
    <w:rsid w:val="002B2E1E"/>
    <w:rsid w:val="002F3DB1"/>
    <w:rsid w:val="0031183D"/>
    <w:rsid w:val="0037577C"/>
    <w:rsid w:val="003B5BA5"/>
    <w:rsid w:val="004052B3"/>
    <w:rsid w:val="004349E0"/>
    <w:rsid w:val="0055269E"/>
    <w:rsid w:val="00560A8B"/>
    <w:rsid w:val="006023E9"/>
    <w:rsid w:val="0066686E"/>
    <w:rsid w:val="006B625E"/>
    <w:rsid w:val="007005AE"/>
    <w:rsid w:val="00721529"/>
    <w:rsid w:val="00776216"/>
    <w:rsid w:val="007A25C8"/>
    <w:rsid w:val="008C64AC"/>
    <w:rsid w:val="00960751"/>
    <w:rsid w:val="00961FD1"/>
    <w:rsid w:val="00B00F82"/>
    <w:rsid w:val="00CF4F39"/>
    <w:rsid w:val="00D83E67"/>
    <w:rsid w:val="00E15035"/>
    <w:rsid w:val="00E832EB"/>
    <w:rsid w:val="00EF6C4F"/>
    <w:rsid w:val="00F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3625"/>
  <w15:docId w15:val="{4A8A5A41-D793-104B-BB43-4FA4F19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F6C4F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ilka.p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2</cp:revision>
  <cp:lastPrinted>2024-04-11T13:04:00Z</cp:lastPrinted>
  <dcterms:created xsi:type="dcterms:W3CDTF">2024-05-03T12:24:00Z</dcterms:created>
  <dcterms:modified xsi:type="dcterms:W3CDTF">2024-05-03T12:24:00Z</dcterms:modified>
</cp:coreProperties>
</file>